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557" w:rsidRPr="00E10AAF" w:rsidRDefault="00A21557" w:rsidP="00A21557">
      <w:pPr>
        <w:rPr>
          <w:sz w:val="20"/>
          <w:lang w:val="en-US"/>
        </w:rPr>
      </w:pPr>
    </w:p>
    <w:p w:rsidR="00857BDB" w:rsidRDefault="00CF0A8C" w:rsidP="00E10AAF">
      <w:pPr>
        <w:pStyle w:val="1"/>
        <w:shd w:val="clear" w:color="auto" w:fill="FFFFFF"/>
        <w:spacing w:before="0" w:beforeAutospacing="0" w:after="0" w:afterAutospacing="0" w:line="200" w:lineRule="atLeast"/>
        <w:jc w:val="center"/>
        <w:rPr>
          <w:bCs w:val="0"/>
          <w:color w:val="000000"/>
          <w:sz w:val="25"/>
          <w:szCs w:val="25"/>
          <w:lang w:val="ru-RU"/>
        </w:rPr>
      </w:pPr>
      <w:r w:rsidRPr="00CF0A8C">
        <w:rPr>
          <w:bCs w:val="0"/>
          <w:color w:val="000000"/>
          <w:sz w:val="25"/>
          <w:szCs w:val="25"/>
          <w:lang w:val="ru-RU"/>
        </w:rPr>
        <w:t>Игорь Комаров провел Совет округа</w:t>
      </w:r>
    </w:p>
    <w:p w:rsidR="005256A2" w:rsidRDefault="005256A2" w:rsidP="005256A2">
      <w:pPr>
        <w:shd w:val="clear" w:color="auto" w:fill="FFFFFF"/>
        <w:ind w:firstLine="709"/>
        <w:jc w:val="both"/>
        <w:rPr>
          <w:color w:val="000000"/>
          <w:sz w:val="25"/>
          <w:szCs w:val="25"/>
        </w:rPr>
      </w:pPr>
    </w:p>
    <w:p w:rsidR="001E2DAE" w:rsidRDefault="001E2DAE" w:rsidP="001E2DAE">
      <w:pPr>
        <w:shd w:val="clear" w:color="auto" w:fill="FFFFFF"/>
        <w:ind w:left="-851" w:right="-426" w:firstLine="425"/>
        <w:jc w:val="both"/>
        <w:rPr>
          <w:color w:val="000000"/>
          <w:sz w:val="25"/>
          <w:szCs w:val="25"/>
        </w:rPr>
      </w:pPr>
      <w:proofErr w:type="gramStart"/>
      <w:r w:rsidRPr="001E2DAE">
        <w:rPr>
          <w:color w:val="000000"/>
          <w:sz w:val="25"/>
          <w:szCs w:val="25"/>
        </w:rPr>
        <w:t>7 июля 2022 г. в Ижевске (Удмуртская Республика) полномочный представитель Президента РФ в ПФО Игорь Комаров провел Совет округа, где</w:t>
      </w:r>
      <w:r w:rsidR="00E10AAF">
        <w:rPr>
          <w:color w:val="000000"/>
          <w:sz w:val="25"/>
          <w:szCs w:val="25"/>
        </w:rPr>
        <w:t xml:space="preserve"> </w:t>
      </w:r>
      <w:r w:rsidRPr="001E2DAE">
        <w:rPr>
          <w:color w:val="000000"/>
          <w:sz w:val="25"/>
          <w:szCs w:val="25"/>
        </w:rPr>
        <w:t xml:space="preserve">обсуждались актуальные задачи развития экономики, региональные меры поддержки </w:t>
      </w:r>
      <w:r w:rsidR="00EA4BBE">
        <w:rPr>
          <w:color w:val="000000"/>
          <w:sz w:val="25"/>
          <w:szCs w:val="25"/>
        </w:rPr>
        <w:t xml:space="preserve">населения </w:t>
      </w:r>
      <w:r w:rsidRPr="001E2DAE">
        <w:rPr>
          <w:color w:val="000000"/>
          <w:sz w:val="25"/>
          <w:szCs w:val="25"/>
        </w:rPr>
        <w:t>и бизнеса в условиях санкций, и реализация национального проекта «Культура» в ПФО.</w:t>
      </w:r>
      <w:proofErr w:type="gramEnd"/>
      <w:r w:rsidRPr="001E2DAE">
        <w:rPr>
          <w:color w:val="000000"/>
          <w:sz w:val="25"/>
          <w:szCs w:val="25"/>
        </w:rPr>
        <w:t xml:space="preserve"> </w:t>
      </w:r>
      <w:proofErr w:type="gramStart"/>
      <w:r w:rsidRPr="001E2DAE">
        <w:rPr>
          <w:color w:val="000000"/>
          <w:sz w:val="25"/>
          <w:szCs w:val="25"/>
        </w:rPr>
        <w:t>В обсуждении, в том числе и в режиме видео-конференц-связи, приняли участие Министр экономического развития РФ Максим Решетников, Министр культуры РФ Ольга Любимова и главы регионов округа.</w:t>
      </w:r>
      <w:proofErr w:type="gramEnd"/>
    </w:p>
    <w:p w:rsidR="00E10AAF" w:rsidRPr="001E2DAE" w:rsidRDefault="00E10AAF" w:rsidP="001E2DAE">
      <w:pPr>
        <w:shd w:val="clear" w:color="auto" w:fill="FFFFFF"/>
        <w:ind w:left="-851" w:right="-426" w:firstLine="425"/>
        <w:jc w:val="both"/>
        <w:rPr>
          <w:color w:val="000000"/>
          <w:sz w:val="25"/>
          <w:szCs w:val="25"/>
        </w:rPr>
      </w:pPr>
      <w:r>
        <w:rPr>
          <w:color w:val="000000"/>
          <w:sz w:val="25"/>
          <w:szCs w:val="25"/>
        </w:rPr>
        <w:t xml:space="preserve">От нашего региона в Совете приняли участие Губернатор области Александр Соколов и главный федеральный инспектор по Кировской области Григорий </w:t>
      </w:r>
      <w:proofErr w:type="spellStart"/>
      <w:r>
        <w:rPr>
          <w:color w:val="000000"/>
          <w:sz w:val="25"/>
          <w:szCs w:val="25"/>
        </w:rPr>
        <w:t>Житенев</w:t>
      </w:r>
      <w:proofErr w:type="spellEnd"/>
      <w:r>
        <w:rPr>
          <w:color w:val="000000"/>
          <w:sz w:val="25"/>
          <w:szCs w:val="25"/>
        </w:rPr>
        <w:t>.</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Открывая заседание, Игорь Комаров отметил огромную работу, которая проводится Правительством РФ в ответ на</w:t>
      </w:r>
      <w:r w:rsidR="006E2F78">
        <w:rPr>
          <w:color w:val="000000"/>
          <w:sz w:val="25"/>
          <w:szCs w:val="25"/>
        </w:rPr>
        <w:t xml:space="preserve"> внешние вызовы и лично Министром</w:t>
      </w:r>
      <w:r w:rsidRPr="001E2DAE">
        <w:rPr>
          <w:color w:val="000000"/>
          <w:sz w:val="25"/>
          <w:szCs w:val="25"/>
        </w:rPr>
        <w:t xml:space="preserve"> экономического</w:t>
      </w:r>
      <w:r w:rsidR="006E2F78">
        <w:rPr>
          <w:color w:val="000000"/>
          <w:sz w:val="25"/>
          <w:szCs w:val="25"/>
        </w:rPr>
        <w:t xml:space="preserve"> развития РФ Максима </w:t>
      </w:r>
      <w:proofErr w:type="spellStart"/>
      <w:r w:rsidR="006E2F78">
        <w:rPr>
          <w:color w:val="000000"/>
          <w:sz w:val="25"/>
          <w:szCs w:val="25"/>
        </w:rPr>
        <w:t>Решетниковым</w:t>
      </w:r>
      <w:proofErr w:type="spellEnd"/>
      <w:r w:rsidRPr="001E2DAE">
        <w:rPr>
          <w:color w:val="000000"/>
          <w:sz w:val="25"/>
          <w:szCs w:val="25"/>
        </w:rPr>
        <w:t>.</w:t>
      </w:r>
    </w:p>
    <w:p w:rsidR="001E2DAE" w:rsidRPr="001E2DAE" w:rsidRDefault="001E2DAE" w:rsidP="00825B14">
      <w:pPr>
        <w:shd w:val="clear" w:color="auto" w:fill="FFFFFF"/>
        <w:ind w:left="-851" w:right="-426" w:firstLine="425"/>
        <w:jc w:val="both"/>
        <w:rPr>
          <w:color w:val="000000"/>
          <w:sz w:val="25"/>
          <w:szCs w:val="25"/>
        </w:rPr>
      </w:pPr>
      <w:r w:rsidRPr="001E2DAE">
        <w:rPr>
          <w:color w:val="000000"/>
          <w:sz w:val="25"/>
          <w:szCs w:val="25"/>
        </w:rPr>
        <w:t xml:space="preserve">По словам полпреда, ситуация «в целом по ПФО характеризуется относительной стабильностью и соответствует общероссийским тенденциям». При этом есть </w:t>
      </w:r>
      <w:r w:rsidR="00706FE7">
        <w:rPr>
          <w:color w:val="000000"/>
          <w:sz w:val="25"/>
          <w:szCs w:val="25"/>
        </w:rPr>
        <w:t>проблемы в автомобилестро</w:t>
      </w:r>
      <w:r w:rsidR="00EA4BBE">
        <w:rPr>
          <w:color w:val="000000"/>
          <w:sz w:val="25"/>
          <w:szCs w:val="25"/>
        </w:rPr>
        <w:t xml:space="preserve">ительной отрасли, значительная часть которой сосредоточена в округе </w:t>
      </w:r>
      <w:r w:rsidRPr="001E2DAE">
        <w:rPr>
          <w:color w:val="000000"/>
          <w:sz w:val="25"/>
          <w:szCs w:val="25"/>
        </w:rPr>
        <w:t>и связанных с ней секторах экономики (металлургия, химическая, легкая промышленность, производство электронного оборудования). По мнению полпреда, особое внимание нужно уделить состоянию рынка труда, где есть предпосылки роста напряженности и риски массового увольнения сотрудников.</w:t>
      </w:r>
      <w:r w:rsidR="00825B14" w:rsidRPr="00825B14">
        <w:rPr>
          <w:color w:val="000000"/>
          <w:sz w:val="25"/>
          <w:szCs w:val="25"/>
        </w:rPr>
        <w:t xml:space="preserve">«Необходимо активно реализовывать меры </w:t>
      </w:r>
      <w:proofErr w:type="spellStart"/>
      <w:r w:rsidR="00825B14" w:rsidRPr="00825B14">
        <w:rPr>
          <w:color w:val="000000"/>
          <w:sz w:val="25"/>
          <w:szCs w:val="25"/>
        </w:rPr>
        <w:t>проактивной</w:t>
      </w:r>
      <w:proofErr w:type="spellEnd"/>
      <w:r w:rsidR="00825B14" w:rsidRPr="00825B14">
        <w:rPr>
          <w:color w:val="000000"/>
          <w:sz w:val="25"/>
          <w:szCs w:val="25"/>
        </w:rPr>
        <w:t xml:space="preserve"> поддержки занятости граждан. В текущих условиях также важно сохранить доступность социальных услуг для людей адресно поддерживать различные категории граждан», - сказал Игорь Комаров.</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Полпред обратил внимание участников совещания на данные социологических опросов, согласно которым жителей округа больше всего волнует рост цен на товары и услуги. Игорь Комаров подчеркнул необходимость постоянного оперативного мониторинга розничных цен на товары первой необходимости, лекарства и медицинские изделия и наличие их в магазинах. </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Полпред поручил главам регионов усилить информационную работу с бизнесом и гражданами по имеющимся мерам государственной поддержки, и в постоянном режиме организовать оперативное получение информации о возникающих рисках и проблемах. «Результаты обратной связи показывают, что назрела необходимость проведения на федеральном и региональном уровне анализа достаточности, востребованности и результативности реализуемых мер, направленных на поддержку граждан и бизнеса. Такую работу целесообразно организовать, чтобы своевременно и комплексно вырабатывать решения по продлению, корректировке или введению новых мер», - сказал Игорь Комаров.</w:t>
      </w:r>
    </w:p>
    <w:p w:rsidR="00384F4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Максим Решетников в своем докладе рассказал, что 56 предложений от ПФО вошли в план по поддержке экономики в условиях санкций. </w:t>
      </w:r>
      <w:r w:rsidR="00E10AAF">
        <w:rPr>
          <w:color w:val="000000"/>
          <w:sz w:val="25"/>
          <w:szCs w:val="25"/>
        </w:rPr>
        <w:t xml:space="preserve"> </w:t>
      </w:r>
      <w:proofErr w:type="gramStart"/>
      <w:r w:rsidR="00E10AAF" w:rsidRPr="00E10AAF">
        <w:rPr>
          <w:color w:val="000000"/>
          <w:sz w:val="25"/>
          <w:szCs w:val="25"/>
        </w:rPr>
        <w:t>Кировская</w:t>
      </w:r>
      <w:proofErr w:type="gramEnd"/>
      <w:r w:rsidR="00E10AAF" w:rsidRPr="00E10AAF">
        <w:rPr>
          <w:color w:val="000000"/>
          <w:sz w:val="25"/>
          <w:szCs w:val="25"/>
        </w:rPr>
        <w:t>, Самарская, Нижегородская области - лидеры среди тех, кто ввел свои меры поддержки дополнительно к федеральным.</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«Сейчас все внимание – на реализацию действующих мер поддержки. Работают 70% мер, оставшиеся 30% - уже точечные решения. Дошли до самого ответственного этапа: максимального контроля за тем, чтобы все решения работали на местах так, как надо. Конкретные результаты, которые измеряются объемами инвестиций, кол</w:t>
      </w:r>
      <w:r w:rsidR="0047633E">
        <w:rPr>
          <w:color w:val="000000"/>
          <w:sz w:val="25"/>
          <w:szCs w:val="25"/>
        </w:rPr>
        <w:t>ичеством созданных рабочих мест</w:t>
      </w:r>
      <w:bookmarkStart w:id="0" w:name="_GoBack"/>
      <w:bookmarkEnd w:id="0"/>
      <w:r w:rsidRPr="001E2DAE">
        <w:rPr>
          <w:color w:val="000000"/>
          <w:sz w:val="25"/>
          <w:szCs w:val="25"/>
        </w:rPr>
        <w:t>», - отметил министр.</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Губернатор Самарской области Дмитрий Азаров рассказал, что колоссальную поддержку сегодня получают </w:t>
      </w:r>
      <w:proofErr w:type="spellStart"/>
      <w:r w:rsidRPr="001E2DAE">
        <w:rPr>
          <w:color w:val="000000"/>
          <w:sz w:val="25"/>
          <w:szCs w:val="25"/>
        </w:rPr>
        <w:t>системообразующие</w:t>
      </w:r>
      <w:proofErr w:type="spellEnd"/>
      <w:r w:rsidRPr="001E2DAE">
        <w:rPr>
          <w:color w:val="000000"/>
          <w:sz w:val="25"/>
          <w:szCs w:val="25"/>
        </w:rPr>
        <w:t xml:space="preserve"> предприятия, </w:t>
      </w:r>
      <w:proofErr w:type="spellStart"/>
      <w:r w:rsidRPr="001E2DAE">
        <w:rPr>
          <w:color w:val="000000"/>
          <w:sz w:val="25"/>
          <w:szCs w:val="25"/>
        </w:rPr>
        <w:t>сельхозтоваропроизводители</w:t>
      </w:r>
      <w:proofErr w:type="spellEnd"/>
      <w:r w:rsidRPr="001E2DAE">
        <w:rPr>
          <w:color w:val="000000"/>
          <w:sz w:val="25"/>
          <w:szCs w:val="25"/>
        </w:rPr>
        <w:t>, предприниматели, представители IT-сферы. Регионы отмечают особую важность принятого комплекса мер по поддержке строительства и ипотечному кредитованию граждан.</w:t>
      </w:r>
    </w:p>
    <w:p w:rsidR="007E0B5B" w:rsidRDefault="001E2DAE" w:rsidP="001E2DAE">
      <w:pPr>
        <w:shd w:val="clear" w:color="auto" w:fill="FFFFFF"/>
        <w:ind w:left="-851" w:right="-426" w:firstLine="425"/>
        <w:jc w:val="both"/>
        <w:rPr>
          <w:color w:val="000000"/>
          <w:sz w:val="25"/>
          <w:szCs w:val="25"/>
        </w:rPr>
      </w:pPr>
      <w:r w:rsidRPr="001E2DAE">
        <w:rPr>
          <w:color w:val="000000"/>
          <w:sz w:val="25"/>
          <w:szCs w:val="25"/>
        </w:rPr>
        <w:t>«Считаю особенно важным, чтобы при разработке федеральных мер и в дальнейшем учитывалось мнение регионов, так как именно «на местах» видны все наболевшие вопросы бизнеса и людей, которые требуют от нас оперативных мер. С помощью государственной информационной системы «Госсовет» 14 регионов ПФО направили на федеральный уровень 446 предложений; часть из них уже реализована, 262 предложения - на рассмотрении», - подчеркнул губернатор Самарской области.</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Дмитрий Азаров отметил, что крайне важно сохранение высоких и единообразных требований по локализации для всех </w:t>
      </w:r>
      <w:proofErr w:type="spellStart"/>
      <w:r w:rsidRPr="001E2DAE">
        <w:rPr>
          <w:color w:val="000000"/>
          <w:sz w:val="25"/>
          <w:szCs w:val="25"/>
        </w:rPr>
        <w:t>автопроизводств</w:t>
      </w:r>
      <w:proofErr w:type="spellEnd"/>
      <w:r w:rsidRPr="001E2DAE">
        <w:rPr>
          <w:color w:val="000000"/>
          <w:sz w:val="25"/>
          <w:szCs w:val="25"/>
        </w:rPr>
        <w:t xml:space="preserve"> в регионах страны, и принципа – чем выше уровень </w:t>
      </w:r>
      <w:r w:rsidRPr="001E2DAE">
        <w:rPr>
          <w:color w:val="000000"/>
          <w:sz w:val="25"/>
          <w:szCs w:val="25"/>
        </w:rPr>
        <w:lastRenderedPageBreak/>
        <w:t xml:space="preserve">фактической локализации, тем больший объем мер государственной поддержки доступен автопроизводителю. Также, по мнению главы Самарской области, в дополнительных мерах господдержки нуждаются и поставщики </w:t>
      </w:r>
      <w:proofErr w:type="spellStart"/>
      <w:r w:rsidRPr="001E2DAE">
        <w:rPr>
          <w:color w:val="000000"/>
          <w:sz w:val="25"/>
          <w:szCs w:val="25"/>
        </w:rPr>
        <w:t>автокомпонентов</w:t>
      </w:r>
      <w:proofErr w:type="spellEnd"/>
      <w:r w:rsidRPr="001E2DAE">
        <w:rPr>
          <w:color w:val="000000"/>
          <w:sz w:val="25"/>
          <w:szCs w:val="25"/>
        </w:rPr>
        <w:t xml:space="preserve">: многие из них хотели бы воспользоваться программой </w:t>
      </w:r>
      <w:proofErr w:type="spellStart"/>
      <w:r w:rsidRPr="001E2DAE">
        <w:rPr>
          <w:color w:val="000000"/>
          <w:sz w:val="25"/>
          <w:szCs w:val="25"/>
        </w:rPr>
        <w:t>Минпромторга</w:t>
      </w:r>
      <w:proofErr w:type="spellEnd"/>
      <w:r w:rsidRPr="001E2DAE">
        <w:rPr>
          <w:color w:val="000000"/>
          <w:sz w:val="25"/>
          <w:szCs w:val="25"/>
        </w:rPr>
        <w:t xml:space="preserve"> РФ и Фонда развития промышленности по выдаче льготных займов под 1% годовых, но не могут предоставить существенное обеспечение под займы из-за ослабления финансового положения. «При этом указанные поставщики производят критически важные компоненты, без которых производство автомобилей невозможно. Поэтому важно, чтобы при рассмотрении заявок от производителей </w:t>
      </w:r>
      <w:proofErr w:type="spellStart"/>
      <w:r w:rsidRPr="001E2DAE">
        <w:rPr>
          <w:color w:val="000000"/>
          <w:sz w:val="25"/>
          <w:szCs w:val="25"/>
        </w:rPr>
        <w:t>автокомпонентов</w:t>
      </w:r>
      <w:proofErr w:type="spellEnd"/>
      <w:r w:rsidRPr="001E2DAE">
        <w:rPr>
          <w:color w:val="000000"/>
          <w:sz w:val="25"/>
          <w:szCs w:val="25"/>
        </w:rPr>
        <w:t xml:space="preserve"> Фонд развития промышленности проявлял гибкость, - сказал губернатор Дмитрий Азаров, - Также эффективным механизмом поддержки могло бы стать финансирование поставщиков компонентов через автопроизводителей».</w:t>
      </w:r>
    </w:p>
    <w:p w:rsidR="001E2DAE" w:rsidRPr="001E2DAE" w:rsidRDefault="001E2DAE" w:rsidP="001E2DAE">
      <w:pPr>
        <w:shd w:val="clear" w:color="auto" w:fill="FFFFFF"/>
        <w:ind w:left="-851" w:right="-426" w:firstLine="425"/>
        <w:jc w:val="both"/>
        <w:rPr>
          <w:color w:val="000000"/>
          <w:sz w:val="25"/>
          <w:szCs w:val="25"/>
        </w:rPr>
      </w:pPr>
      <w:proofErr w:type="spellStart"/>
      <w:r w:rsidRPr="001E2DAE">
        <w:rPr>
          <w:color w:val="000000"/>
          <w:sz w:val="25"/>
          <w:szCs w:val="25"/>
        </w:rPr>
        <w:t>Врио</w:t>
      </w:r>
      <w:proofErr w:type="spellEnd"/>
      <w:r w:rsidRPr="001E2DAE">
        <w:rPr>
          <w:color w:val="000000"/>
          <w:sz w:val="25"/>
          <w:szCs w:val="25"/>
        </w:rPr>
        <w:t xml:space="preserve"> губернатора Саратовской области Роман </w:t>
      </w:r>
      <w:proofErr w:type="spellStart"/>
      <w:r w:rsidRPr="001E2DAE">
        <w:rPr>
          <w:color w:val="000000"/>
          <w:sz w:val="25"/>
          <w:szCs w:val="25"/>
        </w:rPr>
        <w:t>Бусаргин</w:t>
      </w:r>
      <w:proofErr w:type="spellEnd"/>
      <w:r w:rsidRPr="001E2DAE">
        <w:rPr>
          <w:color w:val="000000"/>
          <w:sz w:val="25"/>
          <w:szCs w:val="25"/>
        </w:rPr>
        <w:t xml:space="preserve"> отметил, что сохранение занятости, социальная поддержка и рост заработной платы – безусловные приоритеты. Региональное правительство утвердило План по сохранению уровня занятости в условиях санкций, его мероприятиями будет охвачено почти 90 тыс. человек и свыше 600 субъектов МСП. «Существенную поддержку окажут меры по снижению напряженности на рынке труда, принятые Правительством РФ. На их реализацию для Саратовской области выделено 493 млн. рублей. На данном этапе ситуация на рынке труда в регионе достаточно стабильная. Центры занятости работают на упреждение - как только появляется информация о возможном сбое деятельности предприятия, формируется план участия работодателя в той или иной программе. В этом году продолжается реализация федерального проекта «Содействие занятости» нацпроекта «Демография». Более 5 тыс. граждан смогут получить профессию, востребованную на рынке труда. Для поддержки малообеспеченных семей, в том числе граждан, потерявших работу после 1 марта, действуют социальные контракты», - отметил Роман </w:t>
      </w:r>
      <w:proofErr w:type="spellStart"/>
      <w:r w:rsidRPr="001E2DAE">
        <w:rPr>
          <w:color w:val="000000"/>
          <w:sz w:val="25"/>
          <w:szCs w:val="25"/>
        </w:rPr>
        <w:t>Бусаргин</w:t>
      </w:r>
      <w:proofErr w:type="spellEnd"/>
      <w:r w:rsidRPr="001E2DAE">
        <w:rPr>
          <w:color w:val="000000"/>
          <w:sz w:val="25"/>
          <w:szCs w:val="25"/>
        </w:rPr>
        <w:t>.</w:t>
      </w:r>
    </w:p>
    <w:p w:rsidR="00926858"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В ходе обсуждения реализации нацпроекта «Культура» Игорь Комаров поблагодарил Министра культуры РФ Ольгу Любимову за участие </w:t>
      </w:r>
      <w:r w:rsidR="00DD2F76">
        <w:rPr>
          <w:color w:val="000000"/>
          <w:sz w:val="25"/>
          <w:szCs w:val="25"/>
        </w:rPr>
        <w:t xml:space="preserve">и дискуссию </w:t>
      </w:r>
      <w:r w:rsidRPr="001E2DAE">
        <w:rPr>
          <w:color w:val="000000"/>
          <w:sz w:val="25"/>
          <w:szCs w:val="25"/>
        </w:rPr>
        <w:t>в рамках Совета важных для округа вопросов. По словам полномочного представителя, «во всех регионах округа реализуются мероприятия национального проекта «Культура», ведется строительство и капитальный ремонт объектов культуры, оснащаются инструментами и современным оборудованием детские школы искусств и училища, переоснащаются библиотеки». Игорь Комаров также рассказал об общественных проектах, реализуемых аппаратом полномочного представителя – «Театральное Приволжье» и «</w:t>
      </w:r>
      <w:proofErr w:type="spellStart"/>
      <w:r w:rsidRPr="001E2DAE">
        <w:rPr>
          <w:color w:val="000000"/>
          <w:sz w:val="25"/>
          <w:szCs w:val="25"/>
        </w:rPr>
        <w:t>ФормАрт</w:t>
      </w:r>
      <w:proofErr w:type="spellEnd"/>
      <w:r w:rsidRPr="001E2DAE">
        <w:rPr>
          <w:color w:val="000000"/>
          <w:sz w:val="25"/>
          <w:szCs w:val="25"/>
        </w:rPr>
        <w:t>». В то же время, по его мнению, есть отдельные вопросы, которые требуют рассмотрения, на фед</w:t>
      </w:r>
      <w:r w:rsidR="00926858">
        <w:rPr>
          <w:color w:val="000000"/>
          <w:sz w:val="25"/>
          <w:szCs w:val="25"/>
        </w:rPr>
        <w:t>еральном и региональном уровнях.</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«В 2022 году в регионах Приволжья уже оснащено 29 детских школ искусств в 8 субъектах. Открыты 4 модельные библиотеки – в Пермском крае, Кировской области, Республике Мордовия, 10 виртуальных концертных залов в 8 субъектах, оказана государственная поддержка 87 лучшим сельским учреждениям культуры и 59 лучшим работникам сельских учреждений культуры», - сказала Министр культуры.</w:t>
      </w:r>
    </w:p>
    <w:p w:rsidR="001E2DAE" w:rsidRDefault="001E2DAE" w:rsidP="001E2DAE">
      <w:pPr>
        <w:shd w:val="clear" w:color="auto" w:fill="FFFFFF"/>
        <w:ind w:left="-851" w:right="-426" w:firstLine="425"/>
        <w:jc w:val="both"/>
        <w:rPr>
          <w:color w:val="000000"/>
          <w:sz w:val="25"/>
          <w:szCs w:val="25"/>
        </w:rPr>
      </w:pPr>
      <w:r w:rsidRPr="001E2DAE">
        <w:rPr>
          <w:color w:val="000000"/>
          <w:sz w:val="25"/>
          <w:szCs w:val="25"/>
        </w:rPr>
        <w:t>Ольга Любимова отдельно остановилась на двух федеральных проектах, которые активно реализуются в Приволжье. В рамках программы «Придумано в России» по всей стране открываются Школы креативных индустрий. В начале учебного года будут открыты еще 32 такие школы, 8 из них – в ПФО: в республиках Башкортостан, Марий Эл, Мордовия, Татарстан, в Оренбургской, Самарской, Саратовской и Ульяновской областях.</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«Активно развивается в регионах ПФО и программа «Пушкинская карта», благодаря которой молодые люди 14-22 лет имеют возможность бесплатно посетить культурные мероприятия. На сегодняшний день к программе присоединились более 1 700 учреждений культуры Приволжья», - сообщила </w:t>
      </w:r>
      <w:r w:rsidR="00672F7E">
        <w:rPr>
          <w:color w:val="000000"/>
          <w:sz w:val="25"/>
          <w:szCs w:val="25"/>
        </w:rPr>
        <w:t>Министр культуры.</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В свою очередь, глава Удмуртской Республики Александр </w:t>
      </w:r>
      <w:proofErr w:type="spellStart"/>
      <w:r w:rsidRPr="001E2DAE">
        <w:rPr>
          <w:color w:val="000000"/>
          <w:sz w:val="25"/>
          <w:szCs w:val="25"/>
        </w:rPr>
        <w:t>Бречалов</w:t>
      </w:r>
      <w:proofErr w:type="spellEnd"/>
      <w:r w:rsidRPr="001E2DAE">
        <w:rPr>
          <w:color w:val="000000"/>
          <w:sz w:val="25"/>
          <w:szCs w:val="25"/>
        </w:rPr>
        <w:t xml:space="preserve"> доложил о реализации в регионе нацпроекта «Культура», инициированного Президентом России Владимиром Путиным.</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«За последние пять лет по нацпроекту, партийному проекту «Культура малой Родины» и программе Комплексного развития сельских территорий мы построили и отремонтировали более 200 домов культуры, 12 муниципальных библиотек уже стали модельными. Более 175 тыс. человек из населенных пунктов, где нет своих домов культуры, смогли посетить концерты, выступления артистов и ансамблей благодаря автоклубам», - сказал глава Удмуртии.</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lastRenderedPageBreak/>
        <w:t xml:space="preserve">Александр </w:t>
      </w:r>
      <w:proofErr w:type="spellStart"/>
      <w:r w:rsidRPr="001E2DAE">
        <w:rPr>
          <w:color w:val="000000"/>
          <w:sz w:val="25"/>
          <w:szCs w:val="25"/>
        </w:rPr>
        <w:t>Бречалов</w:t>
      </w:r>
      <w:proofErr w:type="spellEnd"/>
      <w:r w:rsidRPr="001E2DAE">
        <w:rPr>
          <w:color w:val="000000"/>
          <w:sz w:val="25"/>
          <w:szCs w:val="25"/>
        </w:rPr>
        <w:t xml:space="preserve"> поблагодарил Игоря Комарова за выбор Удмуртии в качестве постоянной площадки для проведения окружного фестиваля «Театральное Приволжье», инициированного полпредом. В сезоне 2021-2022 участие в фестивале детских и молодежных коллективов приняли 399 трупп, в которых сыграли порядка 6 тыс. человек.</w:t>
      </w:r>
    </w:p>
    <w:p w:rsidR="001E2DAE" w:rsidRPr="001E2DAE" w:rsidRDefault="001E2DAE" w:rsidP="001E2DAE">
      <w:pPr>
        <w:shd w:val="clear" w:color="auto" w:fill="FFFFFF"/>
        <w:ind w:left="-851" w:right="-426" w:firstLine="425"/>
        <w:jc w:val="both"/>
        <w:rPr>
          <w:color w:val="000000"/>
          <w:sz w:val="25"/>
          <w:szCs w:val="25"/>
        </w:rPr>
      </w:pPr>
      <w:r w:rsidRPr="001E2DAE">
        <w:rPr>
          <w:color w:val="000000"/>
          <w:sz w:val="25"/>
          <w:szCs w:val="25"/>
        </w:rPr>
        <w:t xml:space="preserve">Он отметил, что необходимо больше таких масштабных проектов, нужна своего рода «Золотая маска» для непрофессиональных артистов и коллективов. Кроме того, Александр </w:t>
      </w:r>
      <w:proofErr w:type="spellStart"/>
      <w:r w:rsidRPr="001E2DAE">
        <w:rPr>
          <w:color w:val="000000"/>
          <w:sz w:val="25"/>
          <w:szCs w:val="25"/>
        </w:rPr>
        <w:t>Бречалов</w:t>
      </w:r>
      <w:proofErr w:type="spellEnd"/>
      <w:r w:rsidRPr="001E2DAE">
        <w:rPr>
          <w:color w:val="000000"/>
          <w:sz w:val="25"/>
          <w:szCs w:val="25"/>
        </w:rPr>
        <w:t xml:space="preserve"> предложил главам ПФО совместно продвигать туристический бренд округа.</w:t>
      </w:r>
    </w:p>
    <w:p w:rsidR="001E2DAE" w:rsidRPr="001E2DAE" w:rsidRDefault="001E2DAE" w:rsidP="001E2DAE">
      <w:pPr>
        <w:shd w:val="clear" w:color="auto" w:fill="FFFFFF"/>
        <w:ind w:left="-851" w:right="-426" w:firstLine="425"/>
        <w:jc w:val="both"/>
        <w:rPr>
          <w:color w:val="000000"/>
          <w:sz w:val="25"/>
          <w:szCs w:val="25"/>
        </w:rPr>
      </w:pPr>
      <w:proofErr w:type="gramStart"/>
      <w:r w:rsidRPr="001E2DAE">
        <w:rPr>
          <w:color w:val="000000"/>
          <w:sz w:val="25"/>
          <w:szCs w:val="25"/>
        </w:rPr>
        <w:t>Полномочный представитель вручил</w:t>
      </w:r>
      <w:r w:rsidR="00E10AAF">
        <w:rPr>
          <w:color w:val="000000"/>
          <w:sz w:val="25"/>
          <w:szCs w:val="25"/>
        </w:rPr>
        <w:t xml:space="preserve"> </w:t>
      </w:r>
      <w:r w:rsidR="0062755D" w:rsidRPr="001E2DAE">
        <w:rPr>
          <w:color w:val="000000"/>
          <w:sz w:val="25"/>
          <w:szCs w:val="25"/>
        </w:rPr>
        <w:t>Орден Почета заместителю полномочного пр</w:t>
      </w:r>
      <w:r w:rsidR="0062755D">
        <w:rPr>
          <w:color w:val="000000"/>
          <w:sz w:val="25"/>
          <w:szCs w:val="25"/>
        </w:rPr>
        <w:t xml:space="preserve">едставителя Алексею </w:t>
      </w:r>
      <w:proofErr w:type="spellStart"/>
      <w:r w:rsidR="0062755D">
        <w:rPr>
          <w:color w:val="000000"/>
          <w:sz w:val="25"/>
          <w:szCs w:val="25"/>
        </w:rPr>
        <w:t>Кузьмицкому</w:t>
      </w:r>
      <w:proofErr w:type="spellEnd"/>
      <w:r w:rsidR="0062755D">
        <w:rPr>
          <w:color w:val="000000"/>
          <w:sz w:val="25"/>
          <w:szCs w:val="25"/>
        </w:rPr>
        <w:t xml:space="preserve">, а также </w:t>
      </w:r>
      <w:r w:rsidRPr="001E2DAE">
        <w:rPr>
          <w:color w:val="000000"/>
          <w:sz w:val="25"/>
          <w:szCs w:val="25"/>
        </w:rPr>
        <w:t>благодарность Президента РФ за вклад в поддержку и проведение общественно значимых проектов главе Республ</w:t>
      </w:r>
      <w:r w:rsidR="0062755D">
        <w:rPr>
          <w:color w:val="000000"/>
          <w:sz w:val="25"/>
          <w:szCs w:val="25"/>
        </w:rPr>
        <w:t xml:space="preserve">ики Башкортостан Радию </w:t>
      </w:r>
      <w:proofErr w:type="spellStart"/>
      <w:r w:rsidR="0062755D">
        <w:rPr>
          <w:color w:val="000000"/>
          <w:sz w:val="25"/>
          <w:szCs w:val="25"/>
        </w:rPr>
        <w:t>Хабирову</w:t>
      </w:r>
      <w:proofErr w:type="spellEnd"/>
      <w:r w:rsidR="0062755D">
        <w:rPr>
          <w:color w:val="000000"/>
          <w:sz w:val="25"/>
          <w:szCs w:val="25"/>
        </w:rPr>
        <w:t>.</w:t>
      </w:r>
      <w:proofErr w:type="gramEnd"/>
    </w:p>
    <w:sectPr w:rsidR="001E2DAE" w:rsidRPr="001E2DAE" w:rsidSect="006539D9">
      <w:pgSz w:w="11906" w:h="16838" w:code="9"/>
      <w:pgMar w:top="851"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S ??">
    <w:panose1 w:val="00000000000000000000"/>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9F4E1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34A05C7"/>
    <w:multiLevelType w:val="hybridMultilevel"/>
    <w:tmpl w:val="C5862692"/>
    <w:lvl w:ilvl="0" w:tplc="285EF966">
      <w:start w:val="1"/>
      <w:numFmt w:val="bullet"/>
      <w:lvlText w:val=""/>
      <w:lvlJc w:val="left"/>
      <w:pPr>
        <w:tabs>
          <w:tab w:val="num" w:pos="645"/>
        </w:tabs>
        <w:ind w:left="645" w:hanging="360"/>
      </w:pPr>
      <w:rPr>
        <w:rFonts w:ascii="Symbol" w:hAnsi="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0672EDF"/>
    <w:multiLevelType w:val="hybridMultilevel"/>
    <w:tmpl w:val="ED1CD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0425A4"/>
    <w:multiLevelType w:val="hybridMultilevel"/>
    <w:tmpl w:val="6BB0957E"/>
    <w:lvl w:ilvl="0" w:tplc="04190005">
      <w:start w:val="1"/>
      <w:numFmt w:val="bullet"/>
      <w:lvlText w:val=""/>
      <w:lvlJc w:val="left"/>
      <w:pPr>
        <w:tabs>
          <w:tab w:val="num" w:pos="1332"/>
        </w:tabs>
        <w:ind w:left="1332" w:hanging="360"/>
      </w:pPr>
      <w:rPr>
        <w:rFonts w:ascii="Wingdings" w:hAnsi="Wingdings" w:hint="default"/>
      </w:rPr>
    </w:lvl>
    <w:lvl w:ilvl="1" w:tplc="04190003" w:tentative="1">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4E4F6EFE"/>
    <w:multiLevelType w:val="hybridMultilevel"/>
    <w:tmpl w:val="C11012AE"/>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5">
    <w:nsid w:val="537D2D3C"/>
    <w:multiLevelType w:val="hybridMultilevel"/>
    <w:tmpl w:val="1A1C2DF8"/>
    <w:lvl w:ilvl="0" w:tplc="04190005">
      <w:start w:val="1"/>
      <w:numFmt w:val="bullet"/>
      <w:lvlText w:val=""/>
      <w:lvlJc w:val="left"/>
      <w:pPr>
        <w:tabs>
          <w:tab w:val="num" w:pos="1332"/>
        </w:tabs>
        <w:ind w:left="1332" w:hanging="360"/>
      </w:pPr>
      <w:rPr>
        <w:rFonts w:ascii="Wingdings" w:hAnsi="Wingdings" w:hint="default"/>
      </w:rPr>
    </w:lvl>
    <w:lvl w:ilvl="1" w:tplc="04190003" w:tentative="1">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6">
    <w:nsid w:val="58C24FB1"/>
    <w:multiLevelType w:val="hybridMultilevel"/>
    <w:tmpl w:val="0F0C9F0C"/>
    <w:lvl w:ilvl="0" w:tplc="04190005">
      <w:start w:val="1"/>
      <w:numFmt w:val="bullet"/>
      <w:lvlText w:val=""/>
      <w:lvlJc w:val="left"/>
      <w:pPr>
        <w:tabs>
          <w:tab w:val="num" w:pos="1332"/>
        </w:tabs>
        <w:ind w:left="1332" w:hanging="360"/>
      </w:pPr>
      <w:rPr>
        <w:rFonts w:ascii="Wingdings" w:hAnsi="Wingdings" w:hint="default"/>
      </w:rPr>
    </w:lvl>
    <w:lvl w:ilvl="1" w:tplc="04190003" w:tentative="1">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7">
    <w:nsid w:val="61710172"/>
    <w:multiLevelType w:val="hybridMultilevel"/>
    <w:tmpl w:val="A81CB5B4"/>
    <w:lvl w:ilvl="0" w:tplc="04190005">
      <w:start w:val="1"/>
      <w:numFmt w:val="bullet"/>
      <w:lvlText w:val=""/>
      <w:lvlJc w:val="left"/>
      <w:pPr>
        <w:tabs>
          <w:tab w:val="num" w:pos="1332"/>
        </w:tabs>
        <w:ind w:left="1332" w:hanging="360"/>
      </w:pPr>
      <w:rPr>
        <w:rFonts w:ascii="Wingdings" w:hAnsi="Wingdings" w:hint="default"/>
      </w:rPr>
    </w:lvl>
    <w:lvl w:ilvl="1" w:tplc="04190003" w:tentative="1">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7"/>
  </w:num>
  <w:num w:numId="6">
    <w:abstractNumId w:val="4"/>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stylePaneFormatFilter w:val="3F01"/>
  <w:defaultTabStop w:val="708"/>
  <w:drawingGridHorizontalSpacing w:val="120"/>
  <w:displayHorizontalDrawingGridEvery w:val="2"/>
  <w:characterSpacingControl w:val="doNotCompress"/>
  <w:compat/>
  <w:rsids>
    <w:rsidRoot w:val="00D502E2"/>
    <w:rsid w:val="00003EEB"/>
    <w:rsid w:val="0000440C"/>
    <w:rsid w:val="00005B1A"/>
    <w:rsid w:val="000141CD"/>
    <w:rsid w:val="00015D30"/>
    <w:rsid w:val="000162F4"/>
    <w:rsid w:val="00016309"/>
    <w:rsid w:val="00021CE4"/>
    <w:rsid w:val="000220A7"/>
    <w:rsid w:val="00026962"/>
    <w:rsid w:val="00030A7F"/>
    <w:rsid w:val="00030B17"/>
    <w:rsid w:val="00034E69"/>
    <w:rsid w:val="000451EF"/>
    <w:rsid w:val="0005219F"/>
    <w:rsid w:val="0005295E"/>
    <w:rsid w:val="00057DDA"/>
    <w:rsid w:val="0006030D"/>
    <w:rsid w:val="00062409"/>
    <w:rsid w:val="00064BBB"/>
    <w:rsid w:val="00067603"/>
    <w:rsid w:val="000701FA"/>
    <w:rsid w:val="00073585"/>
    <w:rsid w:val="0008072C"/>
    <w:rsid w:val="00082840"/>
    <w:rsid w:val="00084545"/>
    <w:rsid w:val="000868E0"/>
    <w:rsid w:val="000932D2"/>
    <w:rsid w:val="00093AD6"/>
    <w:rsid w:val="00093ED9"/>
    <w:rsid w:val="00094231"/>
    <w:rsid w:val="0009525F"/>
    <w:rsid w:val="000976D4"/>
    <w:rsid w:val="000A1936"/>
    <w:rsid w:val="000A1BB3"/>
    <w:rsid w:val="000A2460"/>
    <w:rsid w:val="000A3900"/>
    <w:rsid w:val="000B082C"/>
    <w:rsid w:val="000B2F4D"/>
    <w:rsid w:val="000B479C"/>
    <w:rsid w:val="000B705F"/>
    <w:rsid w:val="000C411A"/>
    <w:rsid w:val="000C4161"/>
    <w:rsid w:val="000C712C"/>
    <w:rsid w:val="000C7BA9"/>
    <w:rsid w:val="000D1DF3"/>
    <w:rsid w:val="000D27E2"/>
    <w:rsid w:val="000D58B3"/>
    <w:rsid w:val="000D6E78"/>
    <w:rsid w:val="000D7609"/>
    <w:rsid w:val="000E1416"/>
    <w:rsid w:val="000E39D6"/>
    <w:rsid w:val="000E4AB9"/>
    <w:rsid w:val="000F0380"/>
    <w:rsid w:val="000F279D"/>
    <w:rsid w:val="000F5607"/>
    <w:rsid w:val="000F6D55"/>
    <w:rsid w:val="000F6DB4"/>
    <w:rsid w:val="000F7D23"/>
    <w:rsid w:val="00100EC1"/>
    <w:rsid w:val="001028C0"/>
    <w:rsid w:val="001046F1"/>
    <w:rsid w:val="00104B64"/>
    <w:rsid w:val="00106474"/>
    <w:rsid w:val="00107351"/>
    <w:rsid w:val="001134AC"/>
    <w:rsid w:val="0011426D"/>
    <w:rsid w:val="00114633"/>
    <w:rsid w:val="00120E0D"/>
    <w:rsid w:val="00121206"/>
    <w:rsid w:val="0012325E"/>
    <w:rsid w:val="00123471"/>
    <w:rsid w:val="00125FA2"/>
    <w:rsid w:val="00133042"/>
    <w:rsid w:val="001349E4"/>
    <w:rsid w:val="0015058B"/>
    <w:rsid w:val="00153847"/>
    <w:rsid w:val="001544BE"/>
    <w:rsid w:val="00156700"/>
    <w:rsid w:val="00156B61"/>
    <w:rsid w:val="00157D99"/>
    <w:rsid w:val="00160F26"/>
    <w:rsid w:val="00161414"/>
    <w:rsid w:val="00165A0C"/>
    <w:rsid w:val="001677F7"/>
    <w:rsid w:val="00170466"/>
    <w:rsid w:val="00177B99"/>
    <w:rsid w:val="0018518E"/>
    <w:rsid w:val="0018674D"/>
    <w:rsid w:val="001901FC"/>
    <w:rsid w:val="001927D0"/>
    <w:rsid w:val="0019322A"/>
    <w:rsid w:val="00194889"/>
    <w:rsid w:val="00196F5F"/>
    <w:rsid w:val="001978C4"/>
    <w:rsid w:val="00197E63"/>
    <w:rsid w:val="001A0486"/>
    <w:rsid w:val="001A09D0"/>
    <w:rsid w:val="001A33D7"/>
    <w:rsid w:val="001A5C1B"/>
    <w:rsid w:val="001B07DC"/>
    <w:rsid w:val="001B2D4F"/>
    <w:rsid w:val="001B6B9E"/>
    <w:rsid w:val="001B6E77"/>
    <w:rsid w:val="001C02F7"/>
    <w:rsid w:val="001C0EF0"/>
    <w:rsid w:val="001C263E"/>
    <w:rsid w:val="001C27D1"/>
    <w:rsid w:val="001C34F0"/>
    <w:rsid w:val="001C48BF"/>
    <w:rsid w:val="001C5434"/>
    <w:rsid w:val="001C7BEF"/>
    <w:rsid w:val="001D1F70"/>
    <w:rsid w:val="001D7D6C"/>
    <w:rsid w:val="001E1A7F"/>
    <w:rsid w:val="001E2DAE"/>
    <w:rsid w:val="001E4059"/>
    <w:rsid w:val="001E7A6B"/>
    <w:rsid w:val="001F1B2E"/>
    <w:rsid w:val="001F3777"/>
    <w:rsid w:val="001F550F"/>
    <w:rsid w:val="002008FD"/>
    <w:rsid w:val="00200A3D"/>
    <w:rsid w:val="00201290"/>
    <w:rsid w:val="0021421C"/>
    <w:rsid w:val="002146D8"/>
    <w:rsid w:val="00216DCE"/>
    <w:rsid w:val="00217ABF"/>
    <w:rsid w:val="00217D9F"/>
    <w:rsid w:val="002270E4"/>
    <w:rsid w:val="002277A6"/>
    <w:rsid w:val="002302ED"/>
    <w:rsid w:val="00237A8D"/>
    <w:rsid w:val="0024237C"/>
    <w:rsid w:val="00246ACC"/>
    <w:rsid w:val="00253414"/>
    <w:rsid w:val="00260E71"/>
    <w:rsid w:val="00260F63"/>
    <w:rsid w:val="00266157"/>
    <w:rsid w:val="00266891"/>
    <w:rsid w:val="00266BEC"/>
    <w:rsid w:val="002700C7"/>
    <w:rsid w:val="00272282"/>
    <w:rsid w:val="00273A1E"/>
    <w:rsid w:val="00284F54"/>
    <w:rsid w:val="002865C9"/>
    <w:rsid w:val="002912E8"/>
    <w:rsid w:val="00292ADC"/>
    <w:rsid w:val="002966FB"/>
    <w:rsid w:val="002975F9"/>
    <w:rsid w:val="002B0095"/>
    <w:rsid w:val="002B08BD"/>
    <w:rsid w:val="002B0E19"/>
    <w:rsid w:val="002B2D20"/>
    <w:rsid w:val="002B7AF8"/>
    <w:rsid w:val="002C1AE0"/>
    <w:rsid w:val="002C1EA0"/>
    <w:rsid w:val="002C630C"/>
    <w:rsid w:val="002D2387"/>
    <w:rsid w:val="002D2A2D"/>
    <w:rsid w:val="002D44F5"/>
    <w:rsid w:val="002D5124"/>
    <w:rsid w:val="002D5DF5"/>
    <w:rsid w:val="002E2490"/>
    <w:rsid w:val="002E6990"/>
    <w:rsid w:val="002E6CC8"/>
    <w:rsid w:val="002F671F"/>
    <w:rsid w:val="002F6E61"/>
    <w:rsid w:val="0030352D"/>
    <w:rsid w:val="003049E2"/>
    <w:rsid w:val="00306316"/>
    <w:rsid w:val="003105ED"/>
    <w:rsid w:val="00313389"/>
    <w:rsid w:val="00320129"/>
    <w:rsid w:val="00320608"/>
    <w:rsid w:val="0032081A"/>
    <w:rsid w:val="00324729"/>
    <w:rsid w:val="00324C6D"/>
    <w:rsid w:val="00326022"/>
    <w:rsid w:val="00326F93"/>
    <w:rsid w:val="00330534"/>
    <w:rsid w:val="00330A64"/>
    <w:rsid w:val="003360F1"/>
    <w:rsid w:val="00336605"/>
    <w:rsid w:val="003370B1"/>
    <w:rsid w:val="00344D5E"/>
    <w:rsid w:val="00345DDF"/>
    <w:rsid w:val="003472C6"/>
    <w:rsid w:val="00347B4A"/>
    <w:rsid w:val="00354649"/>
    <w:rsid w:val="0035775D"/>
    <w:rsid w:val="00363441"/>
    <w:rsid w:val="00363E8C"/>
    <w:rsid w:val="003725BD"/>
    <w:rsid w:val="00372BA0"/>
    <w:rsid w:val="00372E9B"/>
    <w:rsid w:val="00376532"/>
    <w:rsid w:val="00377A84"/>
    <w:rsid w:val="003808A6"/>
    <w:rsid w:val="003828B8"/>
    <w:rsid w:val="00384F4E"/>
    <w:rsid w:val="00387BF5"/>
    <w:rsid w:val="0039147F"/>
    <w:rsid w:val="00394642"/>
    <w:rsid w:val="00395A9F"/>
    <w:rsid w:val="00395B34"/>
    <w:rsid w:val="003A2951"/>
    <w:rsid w:val="003A2EA2"/>
    <w:rsid w:val="003B1B18"/>
    <w:rsid w:val="003B2CFF"/>
    <w:rsid w:val="003B46F4"/>
    <w:rsid w:val="003C30CA"/>
    <w:rsid w:val="003C69A0"/>
    <w:rsid w:val="003D0AC6"/>
    <w:rsid w:val="003D3BCA"/>
    <w:rsid w:val="003D477C"/>
    <w:rsid w:val="003D4F63"/>
    <w:rsid w:val="003E1C27"/>
    <w:rsid w:val="003E7D74"/>
    <w:rsid w:val="003F0046"/>
    <w:rsid w:val="003F3860"/>
    <w:rsid w:val="003F4531"/>
    <w:rsid w:val="00406C63"/>
    <w:rsid w:val="00411CB7"/>
    <w:rsid w:val="00412663"/>
    <w:rsid w:val="004137A5"/>
    <w:rsid w:val="00414417"/>
    <w:rsid w:val="004146F8"/>
    <w:rsid w:val="00415025"/>
    <w:rsid w:val="0041536A"/>
    <w:rsid w:val="00420E4D"/>
    <w:rsid w:val="00423CA7"/>
    <w:rsid w:val="00423EA6"/>
    <w:rsid w:val="00424811"/>
    <w:rsid w:val="0042550F"/>
    <w:rsid w:val="00426401"/>
    <w:rsid w:val="00431230"/>
    <w:rsid w:val="004314D2"/>
    <w:rsid w:val="0044324B"/>
    <w:rsid w:val="004459D7"/>
    <w:rsid w:val="00446E32"/>
    <w:rsid w:val="00452815"/>
    <w:rsid w:val="004532C1"/>
    <w:rsid w:val="004534AE"/>
    <w:rsid w:val="004635C0"/>
    <w:rsid w:val="0046417F"/>
    <w:rsid w:val="00466DD7"/>
    <w:rsid w:val="00470BF4"/>
    <w:rsid w:val="00471546"/>
    <w:rsid w:val="004736D3"/>
    <w:rsid w:val="00473885"/>
    <w:rsid w:val="00475A69"/>
    <w:rsid w:val="0047633E"/>
    <w:rsid w:val="004764C4"/>
    <w:rsid w:val="004805DE"/>
    <w:rsid w:val="0048134D"/>
    <w:rsid w:val="00484CAD"/>
    <w:rsid w:val="00490E55"/>
    <w:rsid w:val="00494403"/>
    <w:rsid w:val="004947DD"/>
    <w:rsid w:val="004949BF"/>
    <w:rsid w:val="00494DF9"/>
    <w:rsid w:val="004A0A3E"/>
    <w:rsid w:val="004A357E"/>
    <w:rsid w:val="004A4BF6"/>
    <w:rsid w:val="004A5020"/>
    <w:rsid w:val="004B05C2"/>
    <w:rsid w:val="004B22D6"/>
    <w:rsid w:val="004B68C5"/>
    <w:rsid w:val="004C56A3"/>
    <w:rsid w:val="004C5806"/>
    <w:rsid w:val="004C5B43"/>
    <w:rsid w:val="004C6C5C"/>
    <w:rsid w:val="004D03B3"/>
    <w:rsid w:val="004D4F3E"/>
    <w:rsid w:val="004D525C"/>
    <w:rsid w:val="004D7752"/>
    <w:rsid w:val="004E058B"/>
    <w:rsid w:val="004E3991"/>
    <w:rsid w:val="004F0CA4"/>
    <w:rsid w:val="004F30AD"/>
    <w:rsid w:val="004F32F9"/>
    <w:rsid w:val="004F367B"/>
    <w:rsid w:val="004F5E69"/>
    <w:rsid w:val="004F78A0"/>
    <w:rsid w:val="005009FB"/>
    <w:rsid w:val="005010E3"/>
    <w:rsid w:val="005017D9"/>
    <w:rsid w:val="00502936"/>
    <w:rsid w:val="00503D1A"/>
    <w:rsid w:val="005040BB"/>
    <w:rsid w:val="00504231"/>
    <w:rsid w:val="00504B98"/>
    <w:rsid w:val="00505BC0"/>
    <w:rsid w:val="0051495B"/>
    <w:rsid w:val="00516DEB"/>
    <w:rsid w:val="00520CF7"/>
    <w:rsid w:val="005256A2"/>
    <w:rsid w:val="0053502F"/>
    <w:rsid w:val="005351B1"/>
    <w:rsid w:val="00540434"/>
    <w:rsid w:val="00540A5B"/>
    <w:rsid w:val="00546869"/>
    <w:rsid w:val="00553EFE"/>
    <w:rsid w:val="00555BF3"/>
    <w:rsid w:val="00566A8D"/>
    <w:rsid w:val="00567C91"/>
    <w:rsid w:val="00572D5A"/>
    <w:rsid w:val="0057612F"/>
    <w:rsid w:val="0058326E"/>
    <w:rsid w:val="00584724"/>
    <w:rsid w:val="00591157"/>
    <w:rsid w:val="0059205C"/>
    <w:rsid w:val="0059303D"/>
    <w:rsid w:val="00593EDB"/>
    <w:rsid w:val="0059415E"/>
    <w:rsid w:val="0059609D"/>
    <w:rsid w:val="00597037"/>
    <w:rsid w:val="005972E8"/>
    <w:rsid w:val="00597CB7"/>
    <w:rsid w:val="005A05F5"/>
    <w:rsid w:val="005A4C45"/>
    <w:rsid w:val="005A6453"/>
    <w:rsid w:val="005B0A82"/>
    <w:rsid w:val="005B3D0A"/>
    <w:rsid w:val="005B5972"/>
    <w:rsid w:val="005B7C26"/>
    <w:rsid w:val="005C13C7"/>
    <w:rsid w:val="005C46AE"/>
    <w:rsid w:val="005C4AC7"/>
    <w:rsid w:val="005C55BA"/>
    <w:rsid w:val="005C5CBB"/>
    <w:rsid w:val="005D0E48"/>
    <w:rsid w:val="005D5C7C"/>
    <w:rsid w:val="005E1579"/>
    <w:rsid w:val="005E25A0"/>
    <w:rsid w:val="005E6F1F"/>
    <w:rsid w:val="005F4B4B"/>
    <w:rsid w:val="005F5762"/>
    <w:rsid w:val="005F5799"/>
    <w:rsid w:val="005F57BF"/>
    <w:rsid w:val="005F5E7C"/>
    <w:rsid w:val="00601C69"/>
    <w:rsid w:val="00602E65"/>
    <w:rsid w:val="00602FB0"/>
    <w:rsid w:val="006123F5"/>
    <w:rsid w:val="006162B4"/>
    <w:rsid w:val="00617CFA"/>
    <w:rsid w:val="006273A7"/>
    <w:rsid w:val="0062755D"/>
    <w:rsid w:val="006304A6"/>
    <w:rsid w:val="0063196C"/>
    <w:rsid w:val="00637144"/>
    <w:rsid w:val="00637A5F"/>
    <w:rsid w:val="00646406"/>
    <w:rsid w:val="006539D9"/>
    <w:rsid w:val="00653F68"/>
    <w:rsid w:val="0065717E"/>
    <w:rsid w:val="0066053B"/>
    <w:rsid w:val="006606ED"/>
    <w:rsid w:val="00660979"/>
    <w:rsid w:val="00660A3B"/>
    <w:rsid w:val="006618E4"/>
    <w:rsid w:val="00664119"/>
    <w:rsid w:val="00664FA7"/>
    <w:rsid w:val="0067007A"/>
    <w:rsid w:val="006726B5"/>
    <w:rsid w:val="00672B3A"/>
    <w:rsid w:val="00672F7E"/>
    <w:rsid w:val="00673FA2"/>
    <w:rsid w:val="0067428E"/>
    <w:rsid w:val="00675215"/>
    <w:rsid w:val="00676D3D"/>
    <w:rsid w:val="006806AD"/>
    <w:rsid w:val="00680775"/>
    <w:rsid w:val="0068359A"/>
    <w:rsid w:val="0068415B"/>
    <w:rsid w:val="00684F70"/>
    <w:rsid w:val="00686516"/>
    <w:rsid w:val="006869BA"/>
    <w:rsid w:val="006909B8"/>
    <w:rsid w:val="00690BD8"/>
    <w:rsid w:val="0069301F"/>
    <w:rsid w:val="00694D9B"/>
    <w:rsid w:val="0069575D"/>
    <w:rsid w:val="00695B9F"/>
    <w:rsid w:val="006B129D"/>
    <w:rsid w:val="006B1E8E"/>
    <w:rsid w:val="006B37A2"/>
    <w:rsid w:val="006B3B1B"/>
    <w:rsid w:val="006B45FF"/>
    <w:rsid w:val="006B48E4"/>
    <w:rsid w:val="006B4B16"/>
    <w:rsid w:val="006B69A8"/>
    <w:rsid w:val="006C065D"/>
    <w:rsid w:val="006C27D4"/>
    <w:rsid w:val="006D1CED"/>
    <w:rsid w:val="006D1F50"/>
    <w:rsid w:val="006D3D47"/>
    <w:rsid w:val="006D5341"/>
    <w:rsid w:val="006E2F78"/>
    <w:rsid w:val="006E3913"/>
    <w:rsid w:val="006E50E3"/>
    <w:rsid w:val="006F1769"/>
    <w:rsid w:val="006F54C3"/>
    <w:rsid w:val="006F7BDF"/>
    <w:rsid w:val="006F7DB1"/>
    <w:rsid w:val="00700E2C"/>
    <w:rsid w:val="00703FD3"/>
    <w:rsid w:val="007044B7"/>
    <w:rsid w:val="00706FE7"/>
    <w:rsid w:val="00707FF0"/>
    <w:rsid w:val="00710B54"/>
    <w:rsid w:val="007111DE"/>
    <w:rsid w:val="00712864"/>
    <w:rsid w:val="00715656"/>
    <w:rsid w:val="0071663B"/>
    <w:rsid w:val="0072193B"/>
    <w:rsid w:val="007243AD"/>
    <w:rsid w:val="00725B09"/>
    <w:rsid w:val="007271D0"/>
    <w:rsid w:val="00731666"/>
    <w:rsid w:val="0073197F"/>
    <w:rsid w:val="00743E4A"/>
    <w:rsid w:val="00744FAD"/>
    <w:rsid w:val="00750E81"/>
    <w:rsid w:val="007527C8"/>
    <w:rsid w:val="0075557B"/>
    <w:rsid w:val="00755E6F"/>
    <w:rsid w:val="00755F75"/>
    <w:rsid w:val="007644CA"/>
    <w:rsid w:val="00767D5F"/>
    <w:rsid w:val="00771C04"/>
    <w:rsid w:val="007739E2"/>
    <w:rsid w:val="00773D16"/>
    <w:rsid w:val="00773F8A"/>
    <w:rsid w:val="00775043"/>
    <w:rsid w:val="00777387"/>
    <w:rsid w:val="00785A6E"/>
    <w:rsid w:val="007944FC"/>
    <w:rsid w:val="007A20FF"/>
    <w:rsid w:val="007B1080"/>
    <w:rsid w:val="007B11ED"/>
    <w:rsid w:val="007B6B3D"/>
    <w:rsid w:val="007C079B"/>
    <w:rsid w:val="007C1FF7"/>
    <w:rsid w:val="007C3D30"/>
    <w:rsid w:val="007C6C12"/>
    <w:rsid w:val="007D2A24"/>
    <w:rsid w:val="007D4BC6"/>
    <w:rsid w:val="007D5F92"/>
    <w:rsid w:val="007D7708"/>
    <w:rsid w:val="007D7EA0"/>
    <w:rsid w:val="007E0B5B"/>
    <w:rsid w:val="007E33C0"/>
    <w:rsid w:val="007E3C9A"/>
    <w:rsid w:val="007E402F"/>
    <w:rsid w:val="007E6472"/>
    <w:rsid w:val="007F4ED1"/>
    <w:rsid w:val="007F5721"/>
    <w:rsid w:val="007F5A45"/>
    <w:rsid w:val="007F5ACA"/>
    <w:rsid w:val="007F64B2"/>
    <w:rsid w:val="007F7DA1"/>
    <w:rsid w:val="00805FC8"/>
    <w:rsid w:val="008123EF"/>
    <w:rsid w:val="00814B94"/>
    <w:rsid w:val="00814FC7"/>
    <w:rsid w:val="00816BE3"/>
    <w:rsid w:val="008170C0"/>
    <w:rsid w:val="0082236B"/>
    <w:rsid w:val="00823F51"/>
    <w:rsid w:val="00825B14"/>
    <w:rsid w:val="00831143"/>
    <w:rsid w:val="00835B0A"/>
    <w:rsid w:val="008370E2"/>
    <w:rsid w:val="0083726F"/>
    <w:rsid w:val="0084351E"/>
    <w:rsid w:val="0084396C"/>
    <w:rsid w:val="00846984"/>
    <w:rsid w:val="0084758A"/>
    <w:rsid w:val="00850BEE"/>
    <w:rsid w:val="0085286F"/>
    <w:rsid w:val="00856E2E"/>
    <w:rsid w:val="00857BDB"/>
    <w:rsid w:val="008602DA"/>
    <w:rsid w:val="00860418"/>
    <w:rsid w:val="00861477"/>
    <w:rsid w:val="00864D5C"/>
    <w:rsid w:val="00870168"/>
    <w:rsid w:val="0087244D"/>
    <w:rsid w:val="0087428C"/>
    <w:rsid w:val="00876327"/>
    <w:rsid w:val="008775D0"/>
    <w:rsid w:val="008818B2"/>
    <w:rsid w:val="00882C75"/>
    <w:rsid w:val="00885716"/>
    <w:rsid w:val="00885873"/>
    <w:rsid w:val="00890871"/>
    <w:rsid w:val="0089203A"/>
    <w:rsid w:val="008936F9"/>
    <w:rsid w:val="0089385C"/>
    <w:rsid w:val="008963B1"/>
    <w:rsid w:val="00897FAE"/>
    <w:rsid w:val="008A0D6B"/>
    <w:rsid w:val="008A11C2"/>
    <w:rsid w:val="008A252E"/>
    <w:rsid w:val="008A3163"/>
    <w:rsid w:val="008A37A2"/>
    <w:rsid w:val="008A6BD4"/>
    <w:rsid w:val="008A7D20"/>
    <w:rsid w:val="008B2BED"/>
    <w:rsid w:val="008B32FD"/>
    <w:rsid w:val="008B3E8E"/>
    <w:rsid w:val="008B6A86"/>
    <w:rsid w:val="008B7F1A"/>
    <w:rsid w:val="008C1412"/>
    <w:rsid w:val="008C1FBA"/>
    <w:rsid w:val="008C21A3"/>
    <w:rsid w:val="008C3530"/>
    <w:rsid w:val="008C4B0C"/>
    <w:rsid w:val="008C50E9"/>
    <w:rsid w:val="008D20CF"/>
    <w:rsid w:val="008D26E8"/>
    <w:rsid w:val="008D6D2C"/>
    <w:rsid w:val="008E173B"/>
    <w:rsid w:val="008E1BD0"/>
    <w:rsid w:val="008E1D52"/>
    <w:rsid w:val="008E2E66"/>
    <w:rsid w:val="008E3092"/>
    <w:rsid w:val="008E52CE"/>
    <w:rsid w:val="008E6CAA"/>
    <w:rsid w:val="008F0207"/>
    <w:rsid w:val="008F0892"/>
    <w:rsid w:val="008F2695"/>
    <w:rsid w:val="008F4352"/>
    <w:rsid w:val="0090005B"/>
    <w:rsid w:val="00900475"/>
    <w:rsid w:val="009005B4"/>
    <w:rsid w:val="00900968"/>
    <w:rsid w:val="009022D4"/>
    <w:rsid w:val="00902BE3"/>
    <w:rsid w:val="009032B9"/>
    <w:rsid w:val="00906F18"/>
    <w:rsid w:val="00921EBB"/>
    <w:rsid w:val="009224E9"/>
    <w:rsid w:val="009230FB"/>
    <w:rsid w:val="00926302"/>
    <w:rsid w:val="00926749"/>
    <w:rsid w:val="00926858"/>
    <w:rsid w:val="00931648"/>
    <w:rsid w:val="009329E2"/>
    <w:rsid w:val="00935D2B"/>
    <w:rsid w:val="00944666"/>
    <w:rsid w:val="00944C50"/>
    <w:rsid w:val="009454A8"/>
    <w:rsid w:val="00950A06"/>
    <w:rsid w:val="00951F00"/>
    <w:rsid w:val="009520B6"/>
    <w:rsid w:val="00952372"/>
    <w:rsid w:val="009523A2"/>
    <w:rsid w:val="00960BE5"/>
    <w:rsid w:val="00965D1A"/>
    <w:rsid w:val="00966744"/>
    <w:rsid w:val="009717B9"/>
    <w:rsid w:val="00977B0C"/>
    <w:rsid w:val="00982A00"/>
    <w:rsid w:val="00986BFD"/>
    <w:rsid w:val="0098798D"/>
    <w:rsid w:val="00987C2D"/>
    <w:rsid w:val="00991C83"/>
    <w:rsid w:val="009950D2"/>
    <w:rsid w:val="00995563"/>
    <w:rsid w:val="00996C60"/>
    <w:rsid w:val="009A170C"/>
    <w:rsid w:val="009A2FA9"/>
    <w:rsid w:val="009A41CF"/>
    <w:rsid w:val="009A4D76"/>
    <w:rsid w:val="009A56C8"/>
    <w:rsid w:val="009A605D"/>
    <w:rsid w:val="009B0CE2"/>
    <w:rsid w:val="009C094B"/>
    <w:rsid w:val="009C15B6"/>
    <w:rsid w:val="009C1CD3"/>
    <w:rsid w:val="009C59F3"/>
    <w:rsid w:val="009D05C9"/>
    <w:rsid w:val="009D3098"/>
    <w:rsid w:val="009D398B"/>
    <w:rsid w:val="009D466B"/>
    <w:rsid w:val="009D4DD6"/>
    <w:rsid w:val="009D7483"/>
    <w:rsid w:val="009E091B"/>
    <w:rsid w:val="009E389E"/>
    <w:rsid w:val="009E3A0A"/>
    <w:rsid w:val="009E3C35"/>
    <w:rsid w:val="009F3B79"/>
    <w:rsid w:val="009F6A24"/>
    <w:rsid w:val="00A06DAD"/>
    <w:rsid w:val="00A07D5F"/>
    <w:rsid w:val="00A13740"/>
    <w:rsid w:val="00A21557"/>
    <w:rsid w:val="00A218B6"/>
    <w:rsid w:val="00A23ED9"/>
    <w:rsid w:val="00A253E7"/>
    <w:rsid w:val="00A25EFE"/>
    <w:rsid w:val="00A274B0"/>
    <w:rsid w:val="00A35F6E"/>
    <w:rsid w:val="00A369A1"/>
    <w:rsid w:val="00A371BA"/>
    <w:rsid w:val="00A44E30"/>
    <w:rsid w:val="00A45D85"/>
    <w:rsid w:val="00A45E13"/>
    <w:rsid w:val="00A46064"/>
    <w:rsid w:val="00A502D7"/>
    <w:rsid w:val="00A55CF0"/>
    <w:rsid w:val="00A56578"/>
    <w:rsid w:val="00A605E9"/>
    <w:rsid w:val="00A67447"/>
    <w:rsid w:val="00A73A5D"/>
    <w:rsid w:val="00A8160D"/>
    <w:rsid w:val="00AA02F9"/>
    <w:rsid w:val="00AA1366"/>
    <w:rsid w:val="00AA309E"/>
    <w:rsid w:val="00AA6966"/>
    <w:rsid w:val="00AB1D98"/>
    <w:rsid w:val="00AB3644"/>
    <w:rsid w:val="00AB45AD"/>
    <w:rsid w:val="00AB67C8"/>
    <w:rsid w:val="00AC0067"/>
    <w:rsid w:val="00AC3B9F"/>
    <w:rsid w:val="00AC5152"/>
    <w:rsid w:val="00AC5591"/>
    <w:rsid w:val="00AC5C8D"/>
    <w:rsid w:val="00AD113B"/>
    <w:rsid w:val="00AD2B2D"/>
    <w:rsid w:val="00AD5FB7"/>
    <w:rsid w:val="00AD767B"/>
    <w:rsid w:val="00AE24D4"/>
    <w:rsid w:val="00AE3F76"/>
    <w:rsid w:val="00AE403C"/>
    <w:rsid w:val="00AE4649"/>
    <w:rsid w:val="00AE5AF2"/>
    <w:rsid w:val="00AE6D9C"/>
    <w:rsid w:val="00AE773C"/>
    <w:rsid w:val="00AE7D62"/>
    <w:rsid w:val="00AF3004"/>
    <w:rsid w:val="00AF48E4"/>
    <w:rsid w:val="00B0518D"/>
    <w:rsid w:val="00B11F74"/>
    <w:rsid w:val="00B13158"/>
    <w:rsid w:val="00B13A8E"/>
    <w:rsid w:val="00B21F2A"/>
    <w:rsid w:val="00B24F8E"/>
    <w:rsid w:val="00B25CCA"/>
    <w:rsid w:val="00B26820"/>
    <w:rsid w:val="00B26A08"/>
    <w:rsid w:val="00B33034"/>
    <w:rsid w:val="00B332BE"/>
    <w:rsid w:val="00B33EFC"/>
    <w:rsid w:val="00B34E04"/>
    <w:rsid w:val="00B37506"/>
    <w:rsid w:val="00B4021B"/>
    <w:rsid w:val="00B40329"/>
    <w:rsid w:val="00B424B8"/>
    <w:rsid w:val="00B4268B"/>
    <w:rsid w:val="00B435B7"/>
    <w:rsid w:val="00B43A47"/>
    <w:rsid w:val="00B44AB3"/>
    <w:rsid w:val="00B44E9E"/>
    <w:rsid w:val="00B45B9F"/>
    <w:rsid w:val="00B46109"/>
    <w:rsid w:val="00B46243"/>
    <w:rsid w:val="00B46683"/>
    <w:rsid w:val="00B52F5F"/>
    <w:rsid w:val="00B55634"/>
    <w:rsid w:val="00B579F5"/>
    <w:rsid w:val="00B60CE7"/>
    <w:rsid w:val="00B612AE"/>
    <w:rsid w:val="00B62959"/>
    <w:rsid w:val="00B67BF8"/>
    <w:rsid w:val="00B701ED"/>
    <w:rsid w:val="00B725AA"/>
    <w:rsid w:val="00B72C7C"/>
    <w:rsid w:val="00B73779"/>
    <w:rsid w:val="00B7716A"/>
    <w:rsid w:val="00B81899"/>
    <w:rsid w:val="00B91EB5"/>
    <w:rsid w:val="00B97383"/>
    <w:rsid w:val="00BA08AE"/>
    <w:rsid w:val="00BA0992"/>
    <w:rsid w:val="00BB2C62"/>
    <w:rsid w:val="00BB2D3D"/>
    <w:rsid w:val="00BB4E4E"/>
    <w:rsid w:val="00BC0BB5"/>
    <w:rsid w:val="00BC126C"/>
    <w:rsid w:val="00BC1C59"/>
    <w:rsid w:val="00BC3CC7"/>
    <w:rsid w:val="00BC6BCB"/>
    <w:rsid w:val="00BD14E4"/>
    <w:rsid w:val="00BD1B38"/>
    <w:rsid w:val="00BD4683"/>
    <w:rsid w:val="00BE1EA1"/>
    <w:rsid w:val="00BE47C2"/>
    <w:rsid w:val="00BF1AAA"/>
    <w:rsid w:val="00BF2AF2"/>
    <w:rsid w:val="00BF4680"/>
    <w:rsid w:val="00C00997"/>
    <w:rsid w:val="00C01B85"/>
    <w:rsid w:val="00C032CC"/>
    <w:rsid w:val="00C06353"/>
    <w:rsid w:val="00C12195"/>
    <w:rsid w:val="00C1391B"/>
    <w:rsid w:val="00C14B9A"/>
    <w:rsid w:val="00C159F1"/>
    <w:rsid w:val="00C16E29"/>
    <w:rsid w:val="00C17876"/>
    <w:rsid w:val="00C24D41"/>
    <w:rsid w:val="00C25922"/>
    <w:rsid w:val="00C25D29"/>
    <w:rsid w:val="00C276B7"/>
    <w:rsid w:val="00C31445"/>
    <w:rsid w:val="00C32D83"/>
    <w:rsid w:val="00C34A53"/>
    <w:rsid w:val="00C37B21"/>
    <w:rsid w:val="00C4311E"/>
    <w:rsid w:val="00C43567"/>
    <w:rsid w:val="00C45C0D"/>
    <w:rsid w:val="00C46ABB"/>
    <w:rsid w:val="00C521CB"/>
    <w:rsid w:val="00C527FB"/>
    <w:rsid w:val="00C53DA9"/>
    <w:rsid w:val="00C544C2"/>
    <w:rsid w:val="00C619F9"/>
    <w:rsid w:val="00C62003"/>
    <w:rsid w:val="00C64378"/>
    <w:rsid w:val="00C81F49"/>
    <w:rsid w:val="00C81F51"/>
    <w:rsid w:val="00C86C62"/>
    <w:rsid w:val="00C86CBD"/>
    <w:rsid w:val="00C921A7"/>
    <w:rsid w:val="00C923D1"/>
    <w:rsid w:val="00C9408C"/>
    <w:rsid w:val="00C96856"/>
    <w:rsid w:val="00CA2AC0"/>
    <w:rsid w:val="00CA67AD"/>
    <w:rsid w:val="00CA6D1E"/>
    <w:rsid w:val="00CB0DBC"/>
    <w:rsid w:val="00CB1F57"/>
    <w:rsid w:val="00CB2871"/>
    <w:rsid w:val="00CB32BB"/>
    <w:rsid w:val="00CB348F"/>
    <w:rsid w:val="00CB469E"/>
    <w:rsid w:val="00CB47EC"/>
    <w:rsid w:val="00CB49DE"/>
    <w:rsid w:val="00CC09BB"/>
    <w:rsid w:val="00CC1009"/>
    <w:rsid w:val="00CC1391"/>
    <w:rsid w:val="00CC2058"/>
    <w:rsid w:val="00CC2F59"/>
    <w:rsid w:val="00CD4B81"/>
    <w:rsid w:val="00CD4C07"/>
    <w:rsid w:val="00CD5A7E"/>
    <w:rsid w:val="00CD5B2C"/>
    <w:rsid w:val="00CE021A"/>
    <w:rsid w:val="00CE0987"/>
    <w:rsid w:val="00CF0A8C"/>
    <w:rsid w:val="00CF1519"/>
    <w:rsid w:val="00CF1C20"/>
    <w:rsid w:val="00CF36F8"/>
    <w:rsid w:val="00D059FD"/>
    <w:rsid w:val="00D110DB"/>
    <w:rsid w:val="00D1285C"/>
    <w:rsid w:val="00D12D9B"/>
    <w:rsid w:val="00D15053"/>
    <w:rsid w:val="00D15128"/>
    <w:rsid w:val="00D20DA7"/>
    <w:rsid w:val="00D22F53"/>
    <w:rsid w:val="00D23182"/>
    <w:rsid w:val="00D23B6A"/>
    <w:rsid w:val="00D23C29"/>
    <w:rsid w:val="00D24175"/>
    <w:rsid w:val="00D24269"/>
    <w:rsid w:val="00D279EB"/>
    <w:rsid w:val="00D31035"/>
    <w:rsid w:val="00D319C5"/>
    <w:rsid w:val="00D33768"/>
    <w:rsid w:val="00D33B5E"/>
    <w:rsid w:val="00D36080"/>
    <w:rsid w:val="00D4126B"/>
    <w:rsid w:val="00D41CFE"/>
    <w:rsid w:val="00D428F7"/>
    <w:rsid w:val="00D43419"/>
    <w:rsid w:val="00D44552"/>
    <w:rsid w:val="00D4665D"/>
    <w:rsid w:val="00D502E2"/>
    <w:rsid w:val="00D57133"/>
    <w:rsid w:val="00D64EE0"/>
    <w:rsid w:val="00D66C65"/>
    <w:rsid w:val="00D73BCE"/>
    <w:rsid w:val="00D831C3"/>
    <w:rsid w:val="00D83327"/>
    <w:rsid w:val="00D90CD5"/>
    <w:rsid w:val="00D93051"/>
    <w:rsid w:val="00D97266"/>
    <w:rsid w:val="00DA22ED"/>
    <w:rsid w:val="00DB3243"/>
    <w:rsid w:val="00DC2C7A"/>
    <w:rsid w:val="00DC58C8"/>
    <w:rsid w:val="00DC668D"/>
    <w:rsid w:val="00DD1238"/>
    <w:rsid w:val="00DD177B"/>
    <w:rsid w:val="00DD2F76"/>
    <w:rsid w:val="00DD4A5E"/>
    <w:rsid w:val="00DE1383"/>
    <w:rsid w:val="00DE528F"/>
    <w:rsid w:val="00DF05A3"/>
    <w:rsid w:val="00DF1A5B"/>
    <w:rsid w:val="00E0104C"/>
    <w:rsid w:val="00E01156"/>
    <w:rsid w:val="00E03C89"/>
    <w:rsid w:val="00E03E68"/>
    <w:rsid w:val="00E10AAF"/>
    <w:rsid w:val="00E139F4"/>
    <w:rsid w:val="00E15CA1"/>
    <w:rsid w:val="00E16375"/>
    <w:rsid w:val="00E1738A"/>
    <w:rsid w:val="00E21FB1"/>
    <w:rsid w:val="00E2379C"/>
    <w:rsid w:val="00E23BCE"/>
    <w:rsid w:val="00E24402"/>
    <w:rsid w:val="00E249A7"/>
    <w:rsid w:val="00E25F25"/>
    <w:rsid w:val="00E32B8A"/>
    <w:rsid w:val="00E3451F"/>
    <w:rsid w:val="00E348F9"/>
    <w:rsid w:val="00E3545E"/>
    <w:rsid w:val="00E369FA"/>
    <w:rsid w:val="00E376D4"/>
    <w:rsid w:val="00E42B14"/>
    <w:rsid w:val="00E4471C"/>
    <w:rsid w:val="00E466D3"/>
    <w:rsid w:val="00E46968"/>
    <w:rsid w:val="00E51034"/>
    <w:rsid w:val="00E511FC"/>
    <w:rsid w:val="00E57C3C"/>
    <w:rsid w:val="00E61F8D"/>
    <w:rsid w:val="00E6297A"/>
    <w:rsid w:val="00E667DC"/>
    <w:rsid w:val="00E70D82"/>
    <w:rsid w:val="00E720ED"/>
    <w:rsid w:val="00E72FE1"/>
    <w:rsid w:val="00E76745"/>
    <w:rsid w:val="00E80F8F"/>
    <w:rsid w:val="00E822AA"/>
    <w:rsid w:val="00E82CB0"/>
    <w:rsid w:val="00E875FE"/>
    <w:rsid w:val="00E9292A"/>
    <w:rsid w:val="00E942FE"/>
    <w:rsid w:val="00E9531E"/>
    <w:rsid w:val="00EA0D66"/>
    <w:rsid w:val="00EA4BBE"/>
    <w:rsid w:val="00EA50A6"/>
    <w:rsid w:val="00EA5848"/>
    <w:rsid w:val="00EB0DE7"/>
    <w:rsid w:val="00EB15DF"/>
    <w:rsid w:val="00EB3749"/>
    <w:rsid w:val="00EB489C"/>
    <w:rsid w:val="00EB4C69"/>
    <w:rsid w:val="00EC37EA"/>
    <w:rsid w:val="00EC70B4"/>
    <w:rsid w:val="00EC7362"/>
    <w:rsid w:val="00ED0572"/>
    <w:rsid w:val="00ED53B5"/>
    <w:rsid w:val="00ED5681"/>
    <w:rsid w:val="00ED6062"/>
    <w:rsid w:val="00ED7590"/>
    <w:rsid w:val="00ED75AB"/>
    <w:rsid w:val="00EE0A5F"/>
    <w:rsid w:val="00EE0B57"/>
    <w:rsid w:val="00EE0CEF"/>
    <w:rsid w:val="00EE42C7"/>
    <w:rsid w:val="00EE4BA0"/>
    <w:rsid w:val="00EE7D39"/>
    <w:rsid w:val="00EF1EB2"/>
    <w:rsid w:val="00EF4983"/>
    <w:rsid w:val="00EF4A8E"/>
    <w:rsid w:val="00EF6241"/>
    <w:rsid w:val="00EF6521"/>
    <w:rsid w:val="00F0079C"/>
    <w:rsid w:val="00F05B3F"/>
    <w:rsid w:val="00F0624E"/>
    <w:rsid w:val="00F105E4"/>
    <w:rsid w:val="00F115F4"/>
    <w:rsid w:val="00F143E9"/>
    <w:rsid w:val="00F1517B"/>
    <w:rsid w:val="00F201BC"/>
    <w:rsid w:val="00F21331"/>
    <w:rsid w:val="00F218CB"/>
    <w:rsid w:val="00F22332"/>
    <w:rsid w:val="00F23695"/>
    <w:rsid w:val="00F23C57"/>
    <w:rsid w:val="00F24BAF"/>
    <w:rsid w:val="00F268C4"/>
    <w:rsid w:val="00F355CD"/>
    <w:rsid w:val="00F368BC"/>
    <w:rsid w:val="00F4023B"/>
    <w:rsid w:val="00F402A2"/>
    <w:rsid w:val="00F402B4"/>
    <w:rsid w:val="00F429B1"/>
    <w:rsid w:val="00F43A44"/>
    <w:rsid w:val="00F501BA"/>
    <w:rsid w:val="00F54CE7"/>
    <w:rsid w:val="00F6169E"/>
    <w:rsid w:val="00F622F0"/>
    <w:rsid w:val="00F6390E"/>
    <w:rsid w:val="00F6586F"/>
    <w:rsid w:val="00F84F40"/>
    <w:rsid w:val="00F87F9C"/>
    <w:rsid w:val="00F920EA"/>
    <w:rsid w:val="00F9349F"/>
    <w:rsid w:val="00F95A61"/>
    <w:rsid w:val="00F96534"/>
    <w:rsid w:val="00FA1673"/>
    <w:rsid w:val="00FA195A"/>
    <w:rsid w:val="00FA54C7"/>
    <w:rsid w:val="00FA5BB5"/>
    <w:rsid w:val="00FA7D54"/>
    <w:rsid w:val="00FB000F"/>
    <w:rsid w:val="00FB1159"/>
    <w:rsid w:val="00FB1FD8"/>
    <w:rsid w:val="00FB2C82"/>
    <w:rsid w:val="00FB317A"/>
    <w:rsid w:val="00FB6E31"/>
    <w:rsid w:val="00FB6E88"/>
    <w:rsid w:val="00FC13EB"/>
    <w:rsid w:val="00FC214A"/>
    <w:rsid w:val="00FC5025"/>
    <w:rsid w:val="00FC6599"/>
    <w:rsid w:val="00FD12FD"/>
    <w:rsid w:val="00FD5853"/>
    <w:rsid w:val="00FD758F"/>
    <w:rsid w:val="00FD7F68"/>
    <w:rsid w:val="00FE2F83"/>
    <w:rsid w:val="00FE3BD5"/>
    <w:rsid w:val="00FF11E6"/>
    <w:rsid w:val="00FF2AF0"/>
    <w:rsid w:val="00FF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680"/>
    <w:rPr>
      <w:sz w:val="24"/>
      <w:szCs w:val="24"/>
    </w:rPr>
  </w:style>
  <w:style w:type="paragraph" w:styleId="1">
    <w:name w:val="heading 1"/>
    <w:basedOn w:val="a"/>
    <w:link w:val="10"/>
    <w:uiPriority w:val="9"/>
    <w:qFormat/>
    <w:rsid w:val="00DC2C7A"/>
    <w:pPr>
      <w:spacing w:before="100" w:beforeAutospacing="1" w:after="100" w:afterAutospacing="1"/>
      <w:outlineLvl w:val="0"/>
    </w:pPr>
    <w:rPr>
      <w:b/>
      <w:bCs/>
      <w:kern w:val="36"/>
      <w:sz w:val="48"/>
      <w:szCs w:val="4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link w:val="a4"/>
    <w:rsid w:val="00D502E2"/>
    <w:rPr>
      <w:b/>
      <w:bCs/>
      <w:spacing w:val="10"/>
      <w:shd w:val="clear" w:color="auto" w:fill="FFFFFF"/>
      <w:lang w:bidi="ar-SA"/>
    </w:rPr>
  </w:style>
  <w:style w:type="paragraph" w:customStyle="1" w:styleId="a4">
    <w:name w:val="Колонтитул"/>
    <w:basedOn w:val="a"/>
    <w:link w:val="a3"/>
    <w:rsid w:val="00D502E2"/>
    <w:pPr>
      <w:widowControl w:val="0"/>
      <w:shd w:val="clear" w:color="auto" w:fill="FFFFFF"/>
      <w:spacing w:line="0" w:lineRule="atLeast"/>
    </w:pPr>
    <w:rPr>
      <w:b/>
      <w:bCs/>
      <w:spacing w:val="10"/>
      <w:sz w:val="20"/>
      <w:szCs w:val="20"/>
      <w:shd w:val="clear" w:color="auto" w:fill="FFFFFF"/>
      <w:lang/>
    </w:rPr>
  </w:style>
  <w:style w:type="character" w:customStyle="1" w:styleId="a5">
    <w:name w:val="Основной текст_"/>
    <w:link w:val="2"/>
    <w:rsid w:val="00D502E2"/>
    <w:rPr>
      <w:spacing w:val="9"/>
      <w:shd w:val="clear" w:color="auto" w:fill="FFFFFF"/>
      <w:lang w:bidi="ar-SA"/>
    </w:rPr>
  </w:style>
  <w:style w:type="paragraph" w:customStyle="1" w:styleId="2">
    <w:name w:val="Основной текст2"/>
    <w:basedOn w:val="a"/>
    <w:link w:val="a5"/>
    <w:rsid w:val="00D502E2"/>
    <w:pPr>
      <w:widowControl w:val="0"/>
      <w:shd w:val="clear" w:color="auto" w:fill="FFFFFF"/>
      <w:spacing w:line="367" w:lineRule="exact"/>
      <w:ind w:hanging="2260"/>
      <w:jc w:val="center"/>
    </w:pPr>
    <w:rPr>
      <w:spacing w:val="9"/>
      <w:sz w:val="20"/>
      <w:szCs w:val="20"/>
      <w:shd w:val="clear" w:color="auto" w:fill="FFFFFF"/>
      <w:lang/>
    </w:rPr>
  </w:style>
  <w:style w:type="character" w:styleId="a6">
    <w:name w:val="Hyperlink"/>
    <w:rsid w:val="00A21557"/>
    <w:rPr>
      <w:color w:val="0000FF"/>
      <w:u w:val="single"/>
    </w:rPr>
  </w:style>
  <w:style w:type="table" w:styleId="a7">
    <w:name w:val="Table Grid"/>
    <w:basedOn w:val="a1"/>
    <w:rsid w:val="00664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rbg">
    <w:name w:val="terbg"/>
    <w:basedOn w:val="a0"/>
    <w:rsid w:val="00823F51"/>
  </w:style>
  <w:style w:type="paragraph" w:customStyle="1" w:styleId="just">
    <w:name w:val="just"/>
    <w:basedOn w:val="a"/>
    <w:rsid w:val="00DC2C7A"/>
    <w:pPr>
      <w:spacing w:before="100" w:beforeAutospacing="1" w:after="100" w:afterAutospacing="1"/>
    </w:pPr>
  </w:style>
  <w:style w:type="character" w:customStyle="1" w:styleId="apple-converted-space">
    <w:name w:val="apple-converted-space"/>
    <w:basedOn w:val="a0"/>
    <w:rsid w:val="00DC2C7A"/>
  </w:style>
  <w:style w:type="paragraph" w:customStyle="1" w:styleId="a8">
    <w:name w:val="Знак Знак Знак Знак Знак Знак Знак"/>
    <w:basedOn w:val="a"/>
    <w:rsid w:val="001B07DC"/>
    <w:pPr>
      <w:spacing w:before="100" w:beforeAutospacing="1" w:after="100" w:afterAutospacing="1"/>
    </w:pPr>
    <w:rPr>
      <w:rFonts w:ascii="Tahoma" w:hAnsi="Tahoma" w:cs="Tahoma"/>
      <w:sz w:val="20"/>
      <w:szCs w:val="20"/>
      <w:lang w:val="en-US" w:eastAsia="en-US"/>
    </w:rPr>
  </w:style>
  <w:style w:type="paragraph" w:customStyle="1" w:styleId="a9">
    <w:name w:val="Знак Знак Знак Знак Знак Знак"/>
    <w:basedOn w:val="a"/>
    <w:rsid w:val="000F7D23"/>
    <w:pPr>
      <w:spacing w:before="100" w:beforeAutospacing="1" w:after="100" w:afterAutospacing="1"/>
    </w:pPr>
    <w:rPr>
      <w:rFonts w:ascii="Tahoma" w:hAnsi="Tahoma"/>
      <w:sz w:val="20"/>
      <w:szCs w:val="20"/>
      <w:lang w:val="en-US" w:eastAsia="en-US"/>
    </w:rPr>
  </w:style>
  <w:style w:type="paragraph" w:customStyle="1" w:styleId="aa">
    <w:name w:val="Знак Знак Знак Знак"/>
    <w:basedOn w:val="a"/>
    <w:rsid w:val="002B2D20"/>
    <w:rPr>
      <w:rFonts w:ascii="Verdana" w:hAnsi="Verdana" w:cs="Verdana"/>
      <w:sz w:val="20"/>
      <w:szCs w:val="20"/>
      <w:lang w:val="en-US" w:eastAsia="en-US"/>
    </w:rPr>
  </w:style>
  <w:style w:type="paragraph" w:styleId="ab">
    <w:name w:val="header"/>
    <w:basedOn w:val="a"/>
    <w:link w:val="ac"/>
    <w:rsid w:val="007A20FF"/>
    <w:pPr>
      <w:tabs>
        <w:tab w:val="center" w:pos="4677"/>
        <w:tab w:val="right" w:pos="9355"/>
      </w:tabs>
    </w:pPr>
    <w:rPr>
      <w:rFonts w:ascii="Cambria" w:eastAsia="MS ??" w:hAnsi="Cambria"/>
    </w:rPr>
  </w:style>
  <w:style w:type="character" w:customStyle="1" w:styleId="ac">
    <w:name w:val="Верхний колонтитул Знак"/>
    <w:link w:val="ab"/>
    <w:locked/>
    <w:rsid w:val="007A20FF"/>
    <w:rPr>
      <w:rFonts w:ascii="Cambria" w:eastAsia="MS ??" w:hAnsi="Cambria"/>
      <w:sz w:val="24"/>
      <w:szCs w:val="24"/>
      <w:lang w:val="ru-RU" w:eastAsia="ru-RU" w:bidi="ar-SA"/>
    </w:rPr>
  </w:style>
  <w:style w:type="paragraph" w:styleId="ad">
    <w:name w:val="Normal (Web)"/>
    <w:basedOn w:val="a"/>
    <w:uiPriority w:val="99"/>
    <w:unhideWhenUsed/>
    <w:rsid w:val="00BD4683"/>
    <w:pPr>
      <w:spacing w:before="100" w:beforeAutospacing="1" w:after="100" w:afterAutospacing="1"/>
    </w:pPr>
  </w:style>
  <w:style w:type="paragraph" w:customStyle="1" w:styleId="21">
    <w:name w:val="Средняя сетка 21"/>
    <w:basedOn w:val="a"/>
    <w:link w:val="20"/>
    <w:qFormat/>
    <w:rsid w:val="000B2F4D"/>
    <w:pPr>
      <w:spacing w:before="100" w:beforeAutospacing="1" w:after="100" w:afterAutospacing="1"/>
    </w:pPr>
    <w:rPr>
      <w:rFonts w:ascii="Times" w:hAnsi="Times"/>
      <w:sz w:val="20"/>
      <w:szCs w:val="20"/>
      <w:lang/>
    </w:rPr>
  </w:style>
  <w:style w:type="character" w:customStyle="1" w:styleId="20">
    <w:name w:val="Средняя сетка 2 Знак"/>
    <w:link w:val="21"/>
    <w:locked/>
    <w:rsid w:val="000B2F4D"/>
    <w:rPr>
      <w:rFonts w:ascii="Times" w:hAnsi="Times"/>
    </w:rPr>
  </w:style>
  <w:style w:type="paragraph" w:customStyle="1" w:styleId="11">
    <w:name w:val="Знак1 Знак Знак Знак Знак"/>
    <w:basedOn w:val="a"/>
    <w:rsid w:val="008F0207"/>
    <w:pPr>
      <w:spacing w:after="160" w:line="240" w:lineRule="exact"/>
      <w:jc w:val="both"/>
    </w:pPr>
    <w:rPr>
      <w:rFonts w:ascii="Verdana" w:hAnsi="Verdana" w:cs="Verdana"/>
      <w:sz w:val="20"/>
      <w:szCs w:val="20"/>
      <w:lang w:val="en-US" w:eastAsia="en-US"/>
    </w:rPr>
  </w:style>
  <w:style w:type="paragraph" w:customStyle="1" w:styleId="person0theme14">
    <w:name w:val="person_0 theme_14"/>
    <w:basedOn w:val="a"/>
    <w:rsid w:val="008F0207"/>
    <w:pPr>
      <w:spacing w:before="100" w:beforeAutospacing="1" w:after="100" w:afterAutospacing="1"/>
    </w:pPr>
  </w:style>
  <w:style w:type="paragraph" w:styleId="ae">
    <w:name w:val="Body Text"/>
    <w:basedOn w:val="a"/>
    <w:link w:val="af"/>
    <w:rsid w:val="008C3530"/>
    <w:pPr>
      <w:spacing w:after="120"/>
    </w:pPr>
    <w:rPr>
      <w:lang/>
    </w:rPr>
  </w:style>
  <w:style w:type="character" w:customStyle="1" w:styleId="af">
    <w:name w:val="Основной текст Знак"/>
    <w:link w:val="ae"/>
    <w:rsid w:val="008C3530"/>
    <w:rPr>
      <w:sz w:val="24"/>
      <w:szCs w:val="24"/>
      <w:lang w:eastAsia="ru-RU"/>
    </w:rPr>
  </w:style>
  <w:style w:type="paragraph" w:customStyle="1" w:styleId="DText">
    <w:name w:val="DText"/>
    <w:basedOn w:val="a"/>
    <w:uiPriority w:val="99"/>
    <w:rsid w:val="008C3530"/>
    <w:pPr>
      <w:spacing w:line="360" w:lineRule="auto"/>
      <w:ind w:firstLine="567"/>
      <w:jc w:val="both"/>
    </w:pPr>
    <w:rPr>
      <w:sz w:val="28"/>
      <w:szCs w:val="28"/>
    </w:rPr>
  </w:style>
  <w:style w:type="character" w:styleId="af0">
    <w:name w:val="Strong"/>
    <w:uiPriority w:val="22"/>
    <w:qFormat/>
    <w:rsid w:val="00C527FB"/>
    <w:rPr>
      <w:b/>
      <w:bCs/>
    </w:rPr>
  </w:style>
  <w:style w:type="paragraph" w:customStyle="1" w:styleId="text1">
    <w:name w:val="text1"/>
    <w:basedOn w:val="a"/>
    <w:rsid w:val="009A56C8"/>
    <w:pPr>
      <w:spacing w:before="100" w:beforeAutospacing="1" w:after="100" w:afterAutospacing="1"/>
    </w:pPr>
  </w:style>
  <w:style w:type="paragraph" w:customStyle="1" w:styleId="NormalExport">
    <w:name w:val="Normal_Export"/>
    <w:basedOn w:val="a"/>
    <w:next w:val="a"/>
    <w:rsid w:val="0012325E"/>
    <w:pPr>
      <w:shd w:val="clear" w:color="auto" w:fill="FFFFFF"/>
      <w:jc w:val="both"/>
    </w:pPr>
    <w:rPr>
      <w:rFonts w:ascii="Arial" w:hAnsi="Arial" w:cs="Arial"/>
      <w:color w:val="000000"/>
      <w:sz w:val="20"/>
      <w:szCs w:val="20"/>
    </w:rPr>
  </w:style>
  <w:style w:type="character" w:customStyle="1" w:styleId="12">
    <w:name w:val="12"/>
    <w:basedOn w:val="a0"/>
    <w:rsid w:val="00AA02F9"/>
  </w:style>
  <w:style w:type="character" w:customStyle="1" w:styleId="10">
    <w:name w:val="Заголовок 1 Знак"/>
    <w:link w:val="1"/>
    <w:uiPriority w:val="9"/>
    <w:rsid w:val="00AA02F9"/>
    <w:rPr>
      <w:b/>
      <w:bCs/>
      <w:kern w:val="36"/>
      <w:sz w:val="48"/>
      <w:szCs w:val="48"/>
    </w:rPr>
  </w:style>
  <w:style w:type="paragraph" w:customStyle="1" w:styleId="af1">
    <w:name w:val="a"/>
    <w:basedOn w:val="a"/>
    <w:rsid w:val="008370E2"/>
    <w:pPr>
      <w:spacing w:before="100" w:beforeAutospacing="1" w:after="100" w:afterAutospacing="1"/>
    </w:pPr>
  </w:style>
  <w:style w:type="paragraph" w:styleId="af2">
    <w:name w:val="Balloon Text"/>
    <w:basedOn w:val="a"/>
    <w:link w:val="af3"/>
    <w:rsid w:val="006539D9"/>
    <w:rPr>
      <w:rFonts w:ascii="Tahoma" w:hAnsi="Tahoma"/>
      <w:sz w:val="16"/>
      <w:szCs w:val="16"/>
      <w:lang/>
    </w:rPr>
  </w:style>
  <w:style w:type="character" w:customStyle="1" w:styleId="af3">
    <w:name w:val="Текст выноски Знак"/>
    <w:link w:val="af2"/>
    <w:rsid w:val="006539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link w:val="10"/>
    <w:uiPriority w:val="9"/>
    <w:qFormat/>
    <w:rsid w:val="00DC2C7A"/>
    <w:pPr>
      <w:spacing w:before="100" w:beforeAutospacing="1" w:after="100" w:afterAutospacing="1"/>
      <w:outlineLvl w:val="0"/>
    </w:pPr>
    <w:rPr>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link w:val="a4"/>
    <w:rsid w:val="00D502E2"/>
    <w:rPr>
      <w:b/>
      <w:bCs/>
      <w:spacing w:val="10"/>
      <w:shd w:val="clear" w:color="auto" w:fill="FFFFFF"/>
      <w:lang w:bidi="ar-SA"/>
    </w:rPr>
  </w:style>
  <w:style w:type="paragraph" w:customStyle="1" w:styleId="a4">
    <w:name w:val="Колонтитул"/>
    <w:basedOn w:val="a"/>
    <w:link w:val="a3"/>
    <w:rsid w:val="00D502E2"/>
    <w:pPr>
      <w:widowControl w:val="0"/>
      <w:shd w:val="clear" w:color="auto" w:fill="FFFFFF"/>
      <w:spacing w:line="0" w:lineRule="atLeast"/>
    </w:pPr>
    <w:rPr>
      <w:b/>
      <w:bCs/>
      <w:spacing w:val="10"/>
      <w:sz w:val="20"/>
      <w:szCs w:val="20"/>
      <w:shd w:val="clear" w:color="auto" w:fill="FFFFFF"/>
      <w:lang w:val="x-none" w:eastAsia="x-none"/>
    </w:rPr>
  </w:style>
  <w:style w:type="character" w:customStyle="1" w:styleId="a5">
    <w:name w:val="Основной текст_"/>
    <w:link w:val="2"/>
    <w:rsid w:val="00D502E2"/>
    <w:rPr>
      <w:spacing w:val="9"/>
      <w:shd w:val="clear" w:color="auto" w:fill="FFFFFF"/>
      <w:lang w:bidi="ar-SA"/>
    </w:rPr>
  </w:style>
  <w:style w:type="paragraph" w:customStyle="1" w:styleId="2">
    <w:name w:val="Основной текст2"/>
    <w:basedOn w:val="a"/>
    <w:link w:val="a5"/>
    <w:rsid w:val="00D502E2"/>
    <w:pPr>
      <w:widowControl w:val="0"/>
      <w:shd w:val="clear" w:color="auto" w:fill="FFFFFF"/>
      <w:spacing w:line="367" w:lineRule="exact"/>
      <w:ind w:hanging="2260"/>
      <w:jc w:val="center"/>
    </w:pPr>
    <w:rPr>
      <w:spacing w:val="9"/>
      <w:sz w:val="20"/>
      <w:szCs w:val="20"/>
      <w:shd w:val="clear" w:color="auto" w:fill="FFFFFF"/>
      <w:lang w:val="x-none" w:eastAsia="x-none"/>
    </w:rPr>
  </w:style>
  <w:style w:type="character" w:styleId="a6">
    <w:name w:val="Hyperlink"/>
    <w:rsid w:val="00A21557"/>
    <w:rPr>
      <w:color w:val="0000FF"/>
      <w:u w:val="single"/>
    </w:rPr>
  </w:style>
  <w:style w:type="table" w:styleId="a7">
    <w:name w:val="Table Grid"/>
    <w:basedOn w:val="a1"/>
    <w:rsid w:val="00664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rbg">
    <w:name w:val="terbg"/>
    <w:basedOn w:val="a0"/>
    <w:rsid w:val="00823F51"/>
  </w:style>
  <w:style w:type="paragraph" w:customStyle="1" w:styleId="just">
    <w:name w:val="just"/>
    <w:basedOn w:val="a"/>
    <w:rsid w:val="00DC2C7A"/>
    <w:pPr>
      <w:spacing w:before="100" w:beforeAutospacing="1" w:after="100" w:afterAutospacing="1"/>
    </w:pPr>
  </w:style>
  <w:style w:type="character" w:customStyle="1" w:styleId="apple-converted-space">
    <w:name w:val="apple-converted-space"/>
    <w:basedOn w:val="a0"/>
    <w:rsid w:val="00DC2C7A"/>
  </w:style>
  <w:style w:type="paragraph" w:customStyle="1" w:styleId="a8">
    <w:name w:val="Знак Знак Знак Знак Знак Знак Знак"/>
    <w:basedOn w:val="a"/>
    <w:rsid w:val="001B07DC"/>
    <w:pPr>
      <w:spacing w:before="100" w:beforeAutospacing="1" w:after="100" w:afterAutospacing="1"/>
    </w:pPr>
    <w:rPr>
      <w:rFonts w:ascii="Tahoma" w:hAnsi="Tahoma" w:cs="Tahoma"/>
      <w:sz w:val="20"/>
      <w:szCs w:val="20"/>
      <w:lang w:val="en-US" w:eastAsia="en-US"/>
    </w:rPr>
  </w:style>
  <w:style w:type="paragraph" w:customStyle="1" w:styleId="a9">
    <w:name w:val="Знак Знак Знак Знак Знак Знак"/>
    <w:basedOn w:val="a"/>
    <w:rsid w:val="000F7D23"/>
    <w:pPr>
      <w:spacing w:before="100" w:beforeAutospacing="1" w:after="100" w:afterAutospacing="1"/>
    </w:pPr>
    <w:rPr>
      <w:rFonts w:ascii="Tahoma" w:hAnsi="Tahoma"/>
      <w:sz w:val="20"/>
      <w:szCs w:val="20"/>
      <w:lang w:val="en-US" w:eastAsia="en-US"/>
    </w:rPr>
  </w:style>
  <w:style w:type="paragraph" w:customStyle="1" w:styleId="aa">
    <w:name w:val="Знак Знак Знак Знак"/>
    <w:basedOn w:val="a"/>
    <w:rsid w:val="002B2D20"/>
    <w:rPr>
      <w:rFonts w:ascii="Verdana" w:hAnsi="Verdana" w:cs="Verdana"/>
      <w:sz w:val="20"/>
      <w:szCs w:val="20"/>
      <w:lang w:val="en-US" w:eastAsia="en-US"/>
    </w:rPr>
  </w:style>
  <w:style w:type="paragraph" w:styleId="ab">
    <w:name w:val="header"/>
    <w:basedOn w:val="a"/>
    <w:link w:val="ac"/>
    <w:rsid w:val="007A20FF"/>
    <w:pPr>
      <w:tabs>
        <w:tab w:val="center" w:pos="4677"/>
        <w:tab w:val="right" w:pos="9355"/>
      </w:tabs>
    </w:pPr>
    <w:rPr>
      <w:rFonts w:ascii="Cambria" w:eastAsia="MS ??" w:hAnsi="Cambria"/>
    </w:rPr>
  </w:style>
  <w:style w:type="character" w:customStyle="1" w:styleId="ac">
    <w:name w:val="Верхний колонтитул Знак"/>
    <w:link w:val="ab"/>
    <w:locked/>
    <w:rsid w:val="007A20FF"/>
    <w:rPr>
      <w:rFonts w:ascii="Cambria" w:eastAsia="MS ??" w:hAnsi="Cambria"/>
      <w:sz w:val="24"/>
      <w:szCs w:val="24"/>
      <w:lang w:val="ru-RU" w:eastAsia="ru-RU" w:bidi="ar-SA"/>
    </w:rPr>
  </w:style>
  <w:style w:type="paragraph" w:styleId="ad">
    <w:name w:val="Normal (Web)"/>
    <w:basedOn w:val="a"/>
    <w:uiPriority w:val="99"/>
    <w:unhideWhenUsed/>
    <w:rsid w:val="00BD4683"/>
    <w:pPr>
      <w:spacing w:before="100" w:beforeAutospacing="1" w:after="100" w:afterAutospacing="1"/>
    </w:pPr>
  </w:style>
  <w:style w:type="paragraph" w:customStyle="1" w:styleId="21">
    <w:name w:val="Средняя сетка 21"/>
    <w:basedOn w:val="a"/>
    <w:link w:val="20"/>
    <w:qFormat/>
    <w:rsid w:val="000B2F4D"/>
    <w:pPr>
      <w:spacing w:before="100" w:beforeAutospacing="1" w:after="100" w:afterAutospacing="1"/>
    </w:pPr>
    <w:rPr>
      <w:rFonts w:ascii="Times" w:hAnsi="Times"/>
      <w:sz w:val="20"/>
      <w:szCs w:val="20"/>
      <w:lang w:val="x-none" w:eastAsia="x-none"/>
    </w:rPr>
  </w:style>
  <w:style w:type="character" w:customStyle="1" w:styleId="20">
    <w:name w:val="Средняя сетка 2 Знак"/>
    <w:link w:val="21"/>
    <w:locked/>
    <w:rsid w:val="000B2F4D"/>
    <w:rPr>
      <w:rFonts w:ascii="Times" w:hAnsi="Times"/>
    </w:rPr>
  </w:style>
  <w:style w:type="paragraph" w:customStyle="1" w:styleId="11">
    <w:name w:val="Знак1 Знак Знак Знак Знак"/>
    <w:basedOn w:val="a"/>
    <w:rsid w:val="008F0207"/>
    <w:pPr>
      <w:spacing w:after="160" w:line="240" w:lineRule="exact"/>
      <w:jc w:val="both"/>
    </w:pPr>
    <w:rPr>
      <w:rFonts w:ascii="Verdana" w:hAnsi="Verdana" w:cs="Verdana"/>
      <w:sz w:val="20"/>
      <w:szCs w:val="20"/>
      <w:lang w:val="en-US" w:eastAsia="en-US"/>
    </w:rPr>
  </w:style>
  <w:style w:type="paragraph" w:customStyle="1" w:styleId="person0theme14">
    <w:name w:val="person_0 theme_14"/>
    <w:basedOn w:val="a"/>
    <w:rsid w:val="008F0207"/>
    <w:pPr>
      <w:spacing w:before="100" w:beforeAutospacing="1" w:after="100" w:afterAutospacing="1"/>
    </w:pPr>
  </w:style>
  <w:style w:type="paragraph" w:styleId="ae">
    <w:name w:val="Body Text"/>
    <w:basedOn w:val="a"/>
    <w:link w:val="af"/>
    <w:rsid w:val="008C3530"/>
    <w:pPr>
      <w:spacing w:after="120"/>
    </w:pPr>
    <w:rPr>
      <w:lang w:val="x-none"/>
    </w:rPr>
  </w:style>
  <w:style w:type="character" w:customStyle="1" w:styleId="af">
    <w:name w:val="Основной текст Знак"/>
    <w:link w:val="ae"/>
    <w:rsid w:val="008C3530"/>
    <w:rPr>
      <w:sz w:val="24"/>
      <w:szCs w:val="24"/>
      <w:lang w:eastAsia="ru-RU"/>
    </w:rPr>
  </w:style>
  <w:style w:type="paragraph" w:customStyle="1" w:styleId="DText">
    <w:name w:val="DText"/>
    <w:basedOn w:val="a"/>
    <w:uiPriority w:val="99"/>
    <w:rsid w:val="008C3530"/>
    <w:pPr>
      <w:spacing w:line="360" w:lineRule="auto"/>
      <w:ind w:firstLine="567"/>
      <w:jc w:val="both"/>
    </w:pPr>
    <w:rPr>
      <w:sz w:val="28"/>
      <w:szCs w:val="28"/>
    </w:rPr>
  </w:style>
  <w:style w:type="character" w:styleId="af0">
    <w:name w:val="Strong"/>
    <w:uiPriority w:val="22"/>
    <w:qFormat/>
    <w:rsid w:val="00C527FB"/>
    <w:rPr>
      <w:b/>
      <w:bCs/>
    </w:rPr>
  </w:style>
  <w:style w:type="paragraph" w:customStyle="1" w:styleId="text1">
    <w:name w:val="text1"/>
    <w:basedOn w:val="a"/>
    <w:rsid w:val="009A56C8"/>
    <w:pPr>
      <w:spacing w:before="100" w:beforeAutospacing="1" w:after="100" w:afterAutospacing="1"/>
    </w:pPr>
  </w:style>
  <w:style w:type="paragraph" w:customStyle="1" w:styleId="NormalExport">
    <w:name w:val="Normal_Export"/>
    <w:basedOn w:val="a"/>
    <w:next w:val="a"/>
    <w:rsid w:val="0012325E"/>
    <w:pPr>
      <w:shd w:val="clear" w:color="auto" w:fill="FFFFFF"/>
      <w:jc w:val="both"/>
    </w:pPr>
    <w:rPr>
      <w:rFonts w:ascii="Arial" w:hAnsi="Arial" w:cs="Arial"/>
      <w:color w:val="000000"/>
      <w:sz w:val="20"/>
      <w:szCs w:val="20"/>
    </w:rPr>
  </w:style>
  <w:style w:type="character" w:customStyle="1" w:styleId="12">
    <w:name w:val="12"/>
    <w:basedOn w:val="a0"/>
    <w:rsid w:val="00AA02F9"/>
  </w:style>
  <w:style w:type="character" w:customStyle="1" w:styleId="10">
    <w:name w:val="Заголовок 1 Знак"/>
    <w:link w:val="1"/>
    <w:uiPriority w:val="9"/>
    <w:rsid w:val="00AA02F9"/>
    <w:rPr>
      <w:b/>
      <w:bCs/>
      <w:kern w:val="36"/>
      <w:sz w:val="48"/>
      <w:szCs w:val="48"/>
    </w:rPr>
  </w:style>
  <w:style w:type="paragraph" w:customStyle="1" w:styleId="af1">
    <w:name w:val="a"/>
    <w:basedOn w:val="a"/>
    <w:rsid w:val="008370E2"/>
    <w:pPr>
      <w:spacing w:before="100" w:beforeAutospacing="1" w:after="100" w:afterAutospacing="1"/>
    </w:pPr>
  </w:style>
  <w:style w:type="paragraph" w:styleId="af2">
    <w:name w:val="Balloon Text"/>
    <w:basedOn w:val="a"/>
    <w:link w:val="af3"/>
    <w:rsid w:val="006539D9"/>
    <w:rPr>
      <w:rFonts w:ascii="Tahoma" w:hAnsi="Tahoma"/>
      <w:sz w:val="16"/>
      <w:szCs w:val="16"/>
      <w:lang w:val="x-none" w:eastAsia="x-none"/>
    </w:rPr>
  </w:style>
  <w:style w:type="character" w:customStyle="1" w:styleId="af3">
    <w:name w:val="Текст выноски Знак"/>
    <w:link w:val="af2"/>
    <w:rsid w:val="006539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181882">
      <w:bodyDiv w:val="1"/>
      <w:marLeft w:val="0"/>
      <w:marRight w:val="0"/>
      <w:marTop w:val="0"/>
      <w:marBottom w:val="0"/>
      <w:divBdr>
        <w:top w:val="none" w:sz="0" w:space="0" w:color="auto"/>
        <w:left w:val="none" w:sz="0" w:space="0" w:color="auto"/>
        <w:bottom w:val="none" w:sz="0" w:space="0" w:color="auto"/>
        <w:right w:val="none" w:sz="0" w:space="0" w:color="auto"/>
      </w:divBdr>
    </w:div>
    <w:div w:id="306856536">
      <w:bodyDiv w:val="1"/>
      <w:marLeft w:val="0"/>
      <w:marRight w:val="0"/>
      <w:marTop w:val="0"/>
      <w:marBottom w:val="0"/>
      <w:divBdr>
        <w:top w:val="none" w:sz="0" w:space="0" w:color="auto"/>
        <w:left w:val="none" w:sz="0" w:space="0" w:color="auto"/>
        <w:bottom w:val="none" w:sz="0" w:space="0" w:color="auto"/>
        <w:right w:val="none" w:sz="0" w:space="0" w:color="auto"/>
      </w:divBdr>
    </w:div>
    <w:div w:id="330648936">
      <w:bodyDiv w:val="1"/>
      <w:marLeft w:val="0"/>
      <w:marRight w:val="0"/>
      <w:marTop w:val="0"/>
      <w:marBottom w:val="0"/>
      <w:divBdr>
        <w:top w:val="none" w:sz="0" w:space="0" w:color="auto"/>
        <w:left w:val="none" w:sz="0" w:space="0" w:color="auto"/>
        <w:bottom w:val="none" w:sz="0" w:space="0" w:color="auto"/>
        <w:right w:val="none" w:sz="0" w:space="0" w:color="auto"/>
      </w:divBdr>
    </w:div>
    <w:div w:id="363142784">
      <w:bodyDiv w:val="1"/>
      <w:marLeft w:val="0"/>
      <w:marRight w:val="0"/>
      <w:marTop w:val="0"/>
      <w:marBottom w:val="0"/>
      <w:divBdr>
        <w:top w:val="none" w:sz="0" w:space="0" w:color="auto"/>
        <w:left w:val="none" w:sz="0" w:space="0" w:color="auto"/>
        <w:bottom w:val="none" w:sz="0" w:space="0" w:color="auto"/>
        <w:right w:val="none" w:sz="0" w:space="0" w:color="auto"/>
      </w:divBdr>
    </w:div>
    <w:div w:id="434061811">
      <w:bodyDiv w:val="1"/>
      <w:marLeft w:val="0"/>
      <w:marRight w:val="0"/>
      <w:marTop w:val="0"/>
      <w:marBottom w:val="0"/>
      <w:divBdr>
        <w:top w:val="none" w:sz="0" w:space="0" w:color="auto"/>
        <w:left w:val="none" w:sz="0" w:space="0" w:color="auto"/>
        <w:bottom w:val="none" w:sz="0" w:space="0" w:color="auto"/>
        <w:right w:val="none" w:sz="0" w:space="0" w:color="auto"/>
      </w:divBdr>
    </w:div>
    <w:div w:id="445080190">
      <w:bodyDiv w:val="1"/>
      <w:marLeft w:val="0"/>
      <w:marRight w:val="0"/>
      <w:marTop w:val="0"/>
      <w:marBottom w:val="0"/>
      <w:divBdr>
        <w:top w:val="none" w:sz="0" w:space="0" w:color="auto"/>
        <w:left w:val="none" w:sz="0" w:space="0" w:color="auto"/>
        <w:bottom w:val="none" w:sz="0" w:space="0" w:color="auto"/>
        <w:right w:val="none" w:sz="0" w:space="0" w:color="auto"/>
      </w:divBdr>
    </w:div>
    <w:div w:id="474180072">
      <w:bodyDiv w:val="1"/>
      <w:marLeft w:val="0"/>
      <w:marRight w:val="0"/>
      <w:marTop w:val="0"/>
      <w:marBottom w:val="0"/>
      <w:divBdr>
        <w:top w:val="none" w:sz="0" w:space="0" w:color="auto"/>
        <w:left w:val="none" w:sz="0" w:space="0" w:color="auto"/>
        <w:bottom w:val="none" w:sz="0" w:space="0" w:color="auto"/>
        <w:right w:val="none" w:sz="0" w:space="0" w:color="auto"/>
      </w:divBdr>
      <w:divsChild>
        <w:div w:id="437795741">
          <w:marLeft w:val="0"/>
          <w:marRight w:val="0"/>
          <w:marTop w:val="0"/>
          <w:marBottom w:val="0"/>
          <w:divBdr>
            <w:top w:val="none" w:sz="0" w:space="0" w:color="auto"/>
            <w:left w:val="none" w:sz="0" w:space="0" w:color="auto"/>
            <w:bottom w:val="none" w:sz="0" w:space="0" w:color="auto"/>
            <w:right w:val="none" w:sz="0" w:space="0" w:color="auto"/>
          </w:divBdr>
        </w:div>
      </w:divsChild>
    </w:div>
    <w:div w:id="488861276">
      <w:bodyDiv w:val="1"/>
      <w:marLeft w:val="0"/>
      <w:marRight w:val="0"/>
      <w:marTop w:val="0"/>
      <w:marBottom w:val="0"/>
      <w:divBdr>
        <w:top w:val="none" w:sz="0" w:space="0" w:color="auto"/>
        <w:left w:val="none" w:sz="0" w:space="0" w:color="auto"/>
        <w:bottom w:val="none" w:sz="0" w:space="0" w:color="auto"/>
        <w:right w:val="none" w:sz="0" w:space="0" w:color="auto"/>
      </w:divBdr>
    </w:div>
    <w:div w:id="531725726">
      <w:bodyDiv w:val="1"/>
      <w:marLeft w:val="0"/>
      <w:marRight w:val="0"/>
      <w:marTop w:val="0"/>
      <w:marBottom w:val="0"/>
      <w:divBdr>
        <w:top w:val="none" w:sz="0" w:space="0" w:color="auto"/>
        <w:left w:val="none" w:sz="0" w:space="0" w:color="auto"/>
        <w:bottom w:val="none" w:sz="0" w:space="0" w:color="auto"/>
        <w:right w:val="none" w:sz="0" w:space="0" w:color="auto"/>
      </w:divBdr>
    </w:div>
    <w:div w:id="532619355">
      <w:bodyDiv w:val="1"/>
      <w:marLeft w:val="0"/>
      <w:marRight w:val="0"/>
      <w:marTop w:val="0"/>
      <w:marBottom w:val="0"/>
      <w:divBdr>
        <w:top w:val="none" w:sz="0" w:space="0" w:color="auto"/>
        <w:left w:val="none" w:sz="0" w:space="0" w:color="auto"/>
        <w:bottom w:val="none" w:sz="0" w:space="0" w:color="auto"/>
        <w:right w:val="none" w:sz="0" w:space="0" w:color="auto"/>
      </w:divBdr>
      <w:divsChild>
        <w:div w:id="652878991">
          <w:marLeft w:val="0"/>
          <w:marRight w:val="0"/>
          <w:marTop w:val="0"/>
          <w:marBottom w:val="0"/>
          <w:divBdr>
            <w:top w:val="none" w:sz="0" w:space="0" w:color="auto"/>
            <w:left w:val="none" w:sz="0" w:space="0" w:color="auto"/>
            <w:bottom w:val="none" w:sz="0" w:space="0" w:color="auto"/>
            <w:right w:val="none" w:sz="0" w:space="0" w:color="auto"/>
          </w:divBdr>
          <w:divsChild>
            <w:div w:id="1149244882">
              <w:marLeft w:val="0"/>
              <w:marRight w:val="0"/>
              <w:marTop w:val="0"/>
              <w:marBottom w:val="0"/>
              <w:divBdr>
                <w:top w:val="none" w:sz="0" w:space="0" w:color="auto"/>
                <w:left w:val="none" w:sz="0" w:space="0" w:color="auto"/>
                <w:bottom w:val="none" w:sz="0" w:space="0" w:color="auto"/>
                <w:right w:val="none" w:sz="0" w:space="0" w:color="auto"/>
              </w:divBdr>
              <w:divsChild>
                <w:div w:id="897984179">
                  <w:marLeft w:val="0"/>
                  <w:marRight w:val="0"/>
                  <w:marTop w:val="0"/>
                  <w:marBottom w:val="0"/>
                  <w:divBdr>
                    <w:top w:val="none" w:sz="0" w:space="0" w:color="auto"/>
                    <w:left w:val="none" w:sz="0" w:space="0" w:color="auto"/>
                    <w:bottom w:val="none" w:sz="0" w:space="0" w:color="auto"/>
                    <w:right w:val="none" w:sz="0" w:space="0" w:color="auto"/>
                  </w:divBdr>
                  <w:divsChild>
                    <w:div w:id="851183481">
                      <w:marLeft w:val="0"/>
                      <w:marRight w:val="0"/>
                      <w:marTop w:val="0"/>
                      <w:marBottom w:val="0"/>
                      <w:divBdr>
                        <w:top w:val="single" w:sz="4" w:space="13" w:color="D1DCF0"/>
                        <w:left w:val="single" w:sz="4" w:space="8" w:color="D1DCF0"/>
                        <w:bottom w:val="single" w:sz="4" w:space="15" w:color="D1DCF0"/>
                        <w:right w:val="single" w:sz="4" w:space="8" w:color="D1DCF0"/>
                      </w:divBdr>
                      <w:divsChild>
                        <w:div w:id="1112700234">
                          <w:marLeft w:val="0"/>
                          <w:marRight w:val="0"/>
                          <w:marTop w:val="0"/>
                          <w:marBottom w:val="150"/>
                          <w:divBdr>
                            <w:top w:val="none" w:sz="0" w:space="0" w:color="auto"/>
                            <w:left w:val="none" w:sz="0" w:space="0" w:color="auto"/>
                            <w:bottom w:val="none" w:sz="0" w:space="0" w:color="auto"/>
                            <w:right w:val="none" w:sz="0" w:space="0" w:color="auto"/>
                          </w:divBdr>
                          <w:divsChild>
                            <w:div w:id="91189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559578">
      <w:bodyDiv w:val="1"/>
      <w:marLeft w:val="0"/>
      <w:marRight w:val="0"/>
      <w:marTop w:val="0"/>
      <w:marBottom w:val="0"/>
      <w:divBdr>
        <w:top w:val="none" w:sz="0" w:space="0" w:color="auto"/>
        <w:left w:val="none" w:sz="0" w:space="0" w:color="auto"/>
        <w:bottom w:val="none" w:sz="0" w:space="0" w:color="auto"/>
        <w:right w:val="none" w:sz="0" w:space="0" w:color="auto"/>
      </w:divBdr>
    </w:div>
    <w:div w:id="581834734">
      <w:bodyDiv w:val="1"/>
      <w:marLeft w:val="0"/>
      <w:marRight w:val="0"/>
      <w:marTop w:val="0"/>
      <w:marBottom w:val="0"/>
      <w:divBdr>
        <w:top w:val="none" w:sz="0" w:space="0" w:color="auto"/>
        <w:left w:val="none" w:sz="0" w:space="0" w:color="auto"/>
        <w:bottom w:val="none" w:sz="0" w:space="0" w:color="auto"/>
        <w:right w:val="none" w:sz="0" w:space="0" w:color="auto"/>
      </w:divBdr>
      <w:divsChild>
        <w:div w:id="622425888">
          <w:marLeft w:val="0"/>
          <w:marRight w:val="0"/>
          <w:marTop w:val="0"/>
          <w:marBottom w:val="0"/>
          <w:divBdr>
            <w:top w:val="none" w:sz="0" w:space="0" w:color="auto"/>
            <w:left w:val="none" w:sz="0" w:space="0" w:color="auto"/>
            <w:bottom w:val="none" w:sz="0" w:space="0" w:color="auto"/>
            <w:right w:val="none" w:sz="0" w:space="0" w:color="auto"/>
          </w:divBdr>
          <w:divsChild>
            <w:div w:id="69280014">
              <w:marLeft w:val="0"/>
              <w:marRight w:val="0"/>
              <w:marTop w:val="0"/>
              <w:marBottom w:val="0"/>
              <w:divBdr>
                <w:top w:val="none" w:sz="0" w:space="0" w:color="auto"/>
                <w:left w:val="none" w:sz="0" w:space="0" w:color="auto"/>
                <w:bottom w:val="none" w:sz="0" w:space="0" w:color="auto"/>
                <w:right w:val="none" w:sz="0" w:space="0" w:color="auto"/>
              </w:divBdr>
              <w:divsChild>
                <w:div w:id="374938706">
                  <w:marLeft w:val="0"/>
                  <w:marRight w:val="0"/>
                  <w:marTop w:val="0"/>
                  <w:marBottom w:val="0"/>
                  <w:divBdr>
                    <w:top w:val="none" w:sz="0" w:space="0" w:color="auto"/>
                    <w:left w:val="none" w:sz="0" w:space="0" w:color="auto"/>
                    <w:bottom w:val="none" w:sz="0" w:space="0" w:color="auto"/>
                    <w:right w:val="none" w:sz="0" w:space="0" w:color="auto"/>
                  </w:divBdr>
                  <w:divsChild>
                    <w:div w:id="1256788697">
                      <w:marLeft w:val="0"/>
                      <w:marRight w:val="0"/>
                      <w:marTop w:val="0"/>
                      <w:marBottom w:val="0"/>
                      <w:divBdr>
                        <w:top w:val="single" w:sz="4" w:space="13" w:color="D1DCF0"/>
                        <w:left w:val="single" w:sz="4" w:space="8" w:color="D1DCF0"/>
                        <w:bottom w:val="single" w:sz="4" w:space="15" w:color="D1DCF0"/>
                        <w:right w:val="single" w:sz="4" w:space="8" w:color="D1DCF0"/>
                      </w:divBdr>
                      <w:divsChild>
                        <w:div w:id="855388445">
                          <w:marLeft w:val="0"/>
                          <w:marRight w:val="0"/>
                          <w:marTop w:val="0"/>
                          <w:marBottom w:val="150"/>
                          <w:divBdr>
                            <w:top w:val="none" w:sz="0" w:space="0" w:color="auto"/>
                            <w:left w:val="none" w:sz="0" w:space="0" w:color="auto"/>
                            <w:bottom w:val="none" w:sz="0" w:space="0" w:color="auto"/>
                            <w:right w:val="none" w:sz="0" w:space="0" w:color="auto"/>
                          </w:divBdr>
                          <w:divsChild>
                            <w:div w:id="112820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776255">
      <w:bodyDiv w:val="1"/>
      <w:marLeft w:val="0"/>
      <w:marRight w:val="0"/>
      <w:marTop w:val="0"/>
      <w:marBottom w:val="0"/>
      <w:divBdr>
        <w:top w:val="none" w:sz="0" w:space="0" w:color="auto"/>
        <w:left w:val="none" w:sz="0" w:space="0" w:color="auto"/>
        <w:bottom w:val="none" w:sz="0" w:space="0" w:color="auto"/>
        <w:right w:val="none" w:sz="0" w:space="0" w:color="auto"/>
      </w:divBdr>
    </w:div>
    <w:div w:id="1202134586">
      <w:bodyDiv w:val="1"/>
      <w:marLeft w:val="0"/>
      <w:marRight w:val="0"/>
      <w:marTop w:val="0"/>
      <w:marBottom w:val="0"/>
      <w:divBdr>
        <w:top w:val="none" w:sz="0" w:space="0" w:color="auto"/>
        <w:left w:val="none" w:sz="0" w:space="0" w:color="auto"/>
        <w:bottom w:val="none" w:sz="0" w:space="0" w:color="auto"/>
        <w:right w:val="none" w:sz="0" w:space="0" w:color="auto"/>
      </w:divBdr>
    </w:div>
    <w:div w:id="1218399885">
      <w:bodyDiv w:val="1"/>
      <w:marLeft w:val="0"/>
      <w:marRight w:val="0"/>
      <w:marTop w:val="0"/>
      <w:marBottom w:val="0"/>
      <w:divBdr>
        <w:top w:val="none" w:sz="0" w:space="0" w:color="auto"/>
        <w:left w:val="none" w:sz="0" w:space="0" w:color="auto"/>
        <w:bottom w:val="none" w:sz="0" w:space="0" w:color="auto"/>
        <w:right w:val="none" w:sz="0" w:space="0" w:color="auto"/>
      </w:divBdr>
    </w:div>
    <w:div w:id="1376277813">
      <w:bodyDiv w:val="1"/>
      <w:marLeft w:val="0"/>
      <w:marRight w:val="0"/>
      <w:marTop w:val="0"/>
      <w:marBottom w:val="0"/>
      <w:divBdr>
        <w:top w:val="none" w:sz="0" w:space="0" w:color="auto"/>
        <w:left w:val="none" w:sz="0" w:space="0" w:color="auto"/>
        <w:bottom w:val="none" w:sz="0" w:space="0" w:color="auto"/>
        <w:right w:val="none" w:sz="0" w:space="0" w:color="auto"/>
      </w:divBdr>
    </w:div>
    <w:div w:id="1434714240">
      <w:bodyDiv w:val="1"/>
      <w:marLeft w:val="0"/>
      <w:marRight w:val="0"/>
      <w:marTop w:val="0"/>
      <w:marBottom w:val="0"/>
      <w:divBdr>
        <w:top w:val="none" w:sz="0" w:space="0" w:color="auto"/>
        <w:left w:val="none" w:sz="0" w:space="0" w:color="auto"/>
        <w:bottom w:val="none" w:sz="0" w:space="0" w:color="auto"/>
        <w:right w:val="none" w:sz="0" w:space="0" w:color="auto"/>
      </w:divBdr>
    </w:div>
    <w:div w:id="1453747446">
      <w:bodyDiv w:val="1"/>
      <w:marLeft w:val="0"/>
      <w:marRight w:val="0"/>
      <w:marTop w:val="0"/>
      <w:marBottom w:val="0"/>
      <w:divBdr>
        <w:top w:val="none" w:sz="0" w:space="0" w:color="auto"/>
        <w:left w:val="none" w:sz="0" w:space="0" w:color="auto"/>
        <w:bottom w:val="none" w:sz="0" w:space="0" w:color="auto"/>
        <w:right w:val="none" w:sz="0" w:space="0" w:color="auto"/>
      </w:divBdr>
    </w:div>
    <w:div w:id="1654143469">
      <w:bodyDiv w:val="1"/>
      <w:marLeft w:val="0"/>
      <w:marRight w:val="0"/>
      <w:marTop w:val="0"/>
      <w:marBottom w:val="0"/>
      <w:divBdr>
        <w:top w:val="none" w:sz="0" w:space="0" w:color="auto"/>
        <w:left w:val="none" w:sz="0" w:space="0" w:color="auto"/>
        <w:bottom w:val="none" w:sz="0" w:space="0" w:color="auto"/>
        <w:right w:val="none" w:sz="0" w:space="0" w:color="auto"/>
      </w:divBdr>
    </w:div>
    <w:div w:id="1684479042">
      <w:bodyDiv w:val="1"/>
      <w:marLeft w:val="0"/>
      <w:marRight w:val="0"/>
      <w:marTop w:val="0"/>
      <w:marBottom w:val="0"/>
      <w:divBdr>
        <w:top w:val="none" w:sz="0" w:space="0" w:color="auto"/>
        <w:left w:val="none" w:sz="0" w:space="0" w:color="auto"/>
        <w:bottom w:val="none" w:sz="0" w:space="0" w:color="auto"/>
        <w:right w:val="none" w:sz="0" w:space="0" w:color="auto"/>
      </w:divBdr>
    </w:div>
    <w:div w:id="1742022240">
      <w:bodyDiv w:val="1"/>
      <w:marLeft w:val="0"/>
      <w:marRight w:val="0"/>
      <w:marTop w:val="0"/>
      <w:marBottom w:val="0"/>
      <w:divBdr>
        <w:top w:val="none" w:sz="0" w:space="0" w:color="auto"/>
        <w:left w:val="none" w:sz="0" w:space="0" w:color="auto"/>
        <w:bottom w:val="none" w:sz="0" w:space="0" w:color="auto"/>
        <w:right w:val="none" w:sz="0" w:space="0" w:color="auto"/>
      </w:divBdr>
    </w:div>
    <w:div w:id="1928927201">
      <w:bodyDiv w:val="1"/>
      <w:marLeft w:val="0"/>
      <w:marRight w:val="0"/>
      <w:marTop w:val="0"/>
      <w:marBottom w:val="0"/>
      <w:divBdr>
        <w:top w:val="none" w:sz="0" w:space="0" w:color="auto"/>
        <w:left w:val="none" w:sz="0" w:space="0" w:color="auto"/>
        <w:bottom w:val="none" w:sz="0" w:space="0" w:color="auto"/>
        <w:right w:val="none" w:sz="0" w:space="0" w:color="auto"/>
      </w:divBdr>
    </w:div>
    <w:div w:id="1960607532">
      <w:bodyDiv w:val="1"/>
      <w:marLeft w:val="0"/>
      <w:marRight w:val="0"/>
      <w:marTop w:val="0"/>
      <w:marBottom w:val="0"/>
      <w:divBdr>
        <w:top w:val="none" w:sz="0" w:space="0" w:color="auto"/>
        <w:left w:val="none" w:sz="0" w:space="0" w:color="auto"/>
        <w:bottom w:val="none" w:sz="0" w:space="0" w:color="auto"/>
        <w:right w:val="none" w:sz="0" w:space="0" w:color="auto"/>
      </w:divBdr>
    </w:div>
    <w:div w:id="210757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F5D2F-C590-4793-B53B-155D1AE7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1396</Words>
  <Characters>7959</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29 ноября в Нижнем Новгороде состоится выездное совещание Федерального агентства лесного хозяйства на тему: «Эффективность исполнения переданных полномочий в области лесных отношений субъектами Приволжского федерального округа: итоги 2011 года и задачи н</vt:lpstr>
      <vt:lpstr>29 ноября в Нижнем Новгороде состоится выездное совещание Федерального агентства лесного хозяйства на тему: «Эффективность исполнения переданных полномочий в области лесных отношений субъектами Приволжского федерального округа: итоги 2011 года и задачи н</vt:lpstr>
    </vt:vector>
  </TitlesOfParts>
  <Company>MoBIL GROUP</Company>
  <LinksUpToDate>false</LinksUpToDate>
  <CharactersWithSpaces>9337</CharactersWithSpaces>
  <SharedDoc>false</SharedDoc>
  <HLinks>
    <vt:vector size="12" baseType="variant">
      <vt:variant>
        <vt:i4>3276879</vt:i4>
      </vt:variant>
      <vt:variant>
        <vt:i4>3</vt:i4>
      </vt:variant>
      <vt:variant>
        <vt:i4>0</vt:i4>
      </vt:variant>
      <vt:variant>
        <vt:i4>5</vt:i4>
      </vt:variant>
      <vt:variant>
        <vt:lpwstr>mailto:press-pfo@yandex.ru</vt:lpwstr>
      </vt:variant>
      <vt:variant>
        <vt:lpwstr/>
      </vt:variant>
      <vt:variant>
        <vt:i4>6881389</vt:i4>
      </vt:variant>
      <vt:variant>
        <vt:i4>0</vt:i4>
      </vt:variant>
      <vt:variant>
        <vt:i4>0</vt:i4>
      </vt:variant>
      <vt:variant>
        <vt:i4>5</vt:i4>
      </vt:variant>
      <vt:variant>
        <vt:lpwstr>http://www.pfo.ru/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 ноября в Нижнем Новгороде состоится выездное совещание Федерального агентства лесного хозяйства на тему: «Эффективность исполнения переданных полномочий в области лесных отношений субъектами Приволжского федерального округа: итоги 2011 года и задачи н</dc:title>
  <dc:creator>p.ogurtsov</dc:creator>
  <cp:lastModifiedBy>АГФИ</cp:lastModifiedBy>
  <cp:revision>2</cp:revision>
  <cp:lastPrinted>2020-12-11T08:01:00Z</cp:lastPrinted>
  <dcterms:created xsi:type="dcterms:W3CDTF">2022-07-08T08:13:00Z</dcterms:created>
  <dcterms:modified xsi:type="dcterms:W3CDTF">2022-07-08T08:13:00Z</dcterms:modified>
</cp:coreProperties>
</file>